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486C" w:rsidRPr="009E5D3B" w:rsidRDefault="00311A9D" w:rsidP="00277D41">
      <w:pPr>
        <w:spacing w:after="240"/>
        <w:rPr>
          <w:rFonts w:ascii="Verdana" w:hAnsi="Verdana" w:cs="Arial"/>
          <w:b/>
          <w:sz w:val="18"/>
          <w:szCs w:val="18"/>
          <w:u w:val="single"/>
        </w:rPr>
      </w:pPr>
      <w:r w:rsidRPr="009E5D3B">
        <w:rPr>
          <w:rFonts w:ascii="Verdana" w:hAnsi="Verdana" w:cs="Arial"/>
          <w:b/>
          <w:sz w:val="18"/>
          <w:szCs w:val="18"/>
          <w:u w:val="single"/>
        </w:rPr>
        <w:t xml:space="preserve">Guidance </w:t>
      </w:r>
      <w:r w:rsidR="00BA6036" w:rsidRPr="009E5D3B">
        <w:rPr>
          <w:rFonts w:ascii="Verdana" w:hAnsi="Verdana" w:cs="Arial"/>
          <w:b/>
          <w:sz w:val="18"/>
          <w:szCs w:val="18"/>
          <w:u w:val="single"/>
        </w:rPr>
        <w:t>N</w:t>
      </w:r>
      <w:r w:rsidRPr="009E5D3B">
        <w:rPr>
          <w:rFonts w:ascii="Verdana" w:hAnsi="Verdana" w:cs="Arial"/>
          <w:b/>
          <w:sz w:val="18"/>
          <w:szCs w:val="18"/>
          <w:u w:val="single"/>
        </w:rPr>
        <w:t xml:space="preserve">otes for </w:t>
      </w:r>
      <w:r w:rsidR="00396955" w:rsidRPr="009E5D3B">
        <w:rPr>
          <w:rFonts w:ascii="Verdana" w:hAnsi="Verdana" w:cs="Arial"/>
          <w:b/>
          <w:sz w:val="18"/>
          <w:szCs w:val="18"/>
          <w:u w:val="single"/>
        </w:rPr>
        <w:t xml:space="preserve">Completing </w:t>
      </w:r>
      <w:r w:rsidRPr="009E5D3B">
        <w:rPr>
          <w:rFonts w:ascii="Verdana" w:hAnsi="Verdana" w:cs="Arial"/>
          <w:b/>
          <w:sz w:val="18"/>
          <w:szCs w:val="18"/>
          <w:u w:val="single"/>
        </w:rPr>
        <w:t>Si</w:t>
      </w:r>
      <w:r w:rsidR="00277D41" w:rsidRPr="009E5D3B">
        <w:rPr>
          <w:rFonts w:ascii="Verdana" w:hAnsi="Verdana" w:cs="Arial"/>
          <w:b/>
          <w:sz w:val="18"/>
          <w:szCs w:val="18"/>
          <w:u w:val="single"/>
        </w:rPr>
        <w:t>ngle Substance Risk Assessments</w:t>
      </w:r>
    </w:p>
    <w:p w:rsidR="005E486C" w:rsidRPr="009E5D3B" w:rsidRDefault="005E486C" w:rsidP="005E486C">
      <w:pPr>
        <w:pStyle w:val="ListParagraph"/>
        <w:numPr>
          <w:ilvl w:val="0"/>
          <w:numId w:val="8"/>
        </w:numPr>
        <w:rPr>
          <w:rFonts w:ascii="Verdana" w:hAnsi="Verdana" w:cs="Arial"/>
          <w:sz w:val="18"/>
          <w:szCs w:val="18"/>
        </w:rPr>
      </w:pPr>
      <w:r w:rsidRPr="009E5D3B">
        <w:rPr>
          <w:rFonts w:ascii="Verdana" w:hAnsi="Verdana" w:cs="Arial"/>
          <w:sz w:val="18"/>
          <w:szCs w:val="18"/>
        </w:rPr>
        <w:t xml:space="preserve">A single substance risk assessment (SSRA) must be completed for every </w:t>
      </w:r>
      <w:r w:rsidRPr="009E5D3B">
        <w:rPr>
          <w:rFonts w:ascii="Verdana" w:hAnsi="Verdana" w:cs="Arial"/>
          <w:sz w:val="18"/>
          <w:szCs w:val="18"/>
          <w:u w:val="single"/>
        </w:rPr>
        <w:t>hazardous</w:t>
      </w:r>
      <w:r w:rsidRPr="009E5D3B">
        <w:rPr>
          <w:rFonts w:ascii="Verdana" w:hAnsi="Verdana" w:cs="Arial"/>
          <w:sz w:val="18"/>
          <w:szCs w:val="18"/>
        </w:rPr>
        <w:t xml:space="preserve"> substance being store</w:t>
      </w:r>
      <w:r w:rsidR="00277D41" w:rsidRPr="009E5D3B">
        <w:rPr>
          <w:rFonts w:ascii="Verdana" w:hAnsi="Verdana" w:cs="Arial"/>
          <w:sz w:val="18"/>
          <w:szCs w:val="18"/>
        </w:rPr>
        <w:t>d and or used in your research.</w:t>
      </w:r>
    </w:p>
    <w:p w:rsidR="0028306A" w:rsidRPr="009E5D3B" w:rsidRDefault="005E486C" w:rsidP="005E486C">
      <w:pPr>
        <w:pStyle w:val="ListParagraph"/>
        <w:numPr>
          <w:ilvl w:val="0"/>
          <w:numId w:val="8"/>
        </w:numPr>
        <w:rPr>
          <w:rFonts w:ascii="Verdana" w:hAnsi="Verdana" w:cs="Arial"/>
          <w:sz w:val="18"/>
          <w:szCs w:val="18"/>
        </w:rPr>
      </w:pPr>
      <w:r w:rsidRPr="009E5D3B">
        <w:rPr>
          <w:rFonts w:ascii="Verdana" w:hAnsi="Verdana" w:cs="Arial"/>
          <w:sz w:val="18"/>
          <w:szCs w:val="18"/>
        </w:rPr>
        <w:t xml:space="preserve">It is based on the Safety Data Sheet (SDS) for the substance but </w:t>
      </w:r>
      <w:r w:rsidRPr="009E5D3B">
        <w:rPr>
          <w:rFonts w:ascii="Verdana" w:hAnsi="Verdana"/>
          <w:sz w:val="18"/>
          <w:szCs w:val="18"/>
        </w:rPr>
        <w:t xml:space="preserve">is </w:t>
      </w:r>
      <w:r w:rsidRPr="009E5D3B">
        <w:rPr>
          <w:rFonts w:ascii="Verdana" w:hAnsi="Verdana"/>
          <w:sz w:val="18"/>
          <w:szCs w:val="18"/>
          <w:u w:val="single"/>
        </w:rPr>
        <w:t>not</w:t>
      </w:r>
      <w:r w:rsidRPr="009E5D3B">
        <w:rPr>
          <w:rFonts w:ascii="Verdana" w:hAnsi="Verdana"/>
          <w:sz w:val="18"/>
          <w:szCs w:val="18"/>
        </w:rPr>
        <w:t xml:space="preserve"> a simple cut / copy / paste. </w:t>
      </w:r>
      <w:r w:rsidR="0028306A" w:rsidRPr="009E5D3B">
        <w:rPr>
          <w:rFonts w:ascii="Verdana" w:hAnsi="Verdana"/>
          <w:sz w:val="18"/>
          <w:szCs w:val="18"/>
        </w:rPr>
        <w:t xml:space="preserve">An </w:t>
      </w:r>
      <w:r w:rsidRPr="009E5D3B">
        <w:rPr>
          <w:rFonts w:ascii="Verdana" w:hAnsi="Verdana"/>
          <w:sz w:val="18"/>
          <w:szCs w:val="18"/>
        </w:rPr>
        <w:t xml:space="preserve">SDS </w:t>
      </w:r>
      <w:r w:rsidR="0028306A" w:rsidRPr="009E5D3B">
        <w:rPr>
          <w:rFonts w:ascii="Verdana" w:hAnsi="Verdana"/>
          <w:sz w:val="18"/>
          <w:szCs w:val="18"/>
        </w:rPr>
        <w:t xml:space="preserve">is </w:t>
      </w:r>
      <w:r w:rsidRPr="009E5D3B">
        <w:rPr>
          <w:rFonts w:ascii="Verdana" w:hAnsi="Verdana"/>
          <w:sz w:val="18"/>
          <w:szCs w:val="18"/>
        </w:rPr>
        <w:t xml:space="preserve">aimed at industry and not research – the SSRA should summarise the information so that is proportionate </w:t>
      </w:r>
      <w:r w:rsidR="0028306A" w:rsidRPr="009E5D3B">
        <w:rPr>
          <w:rFonts w:ascii="Verdana" w:hAnsi="Verdana"/>
          <w:sz w:val="18"/>
          <w:szCs w:val="18"/>
        </w:rPr>
        <w:t xml:space="preserve">to the amount of substance being used, how it is being used and if it is being combined with other substances. The emergency procedures must consider local first aid arrangements, the location and use of emergency </w:t>
      </w:r>
      <w:r w:rsidR="00277D41" w:rsidRPr="009E5D3B">
        <w:rPr>
          <w:rFonts w:ascii="Verdana" w:hAnsi="Verdana"/>
          <w:sz w:val="18"/>
          <w:szCs w:val="18"/>
        </w:rPr>
        <w:t>spill kits and any local rules.</w:t>
      </w:r>
    </w:p>
    <w:p w:rsidR="00311A9D" w:rsidRPr="009E5D3B" w:rsidRDefault="00311A9D" w:rsidP="00F93420">
      <w:pPr>
        <w:pStyle w:val="ListParagraph"/>
        <w:numPr>
          <w:ilvl w:val="0"/>
          <w:numId w:val="8"/>
        </w:numPr>
        <w:rPr>
          <w:rFonts w:ascii="Verdana" w:hAnsi="Verdana" w:cs="Arial"/>
          <w:sz w:val="18"/>
          <w:szCs w:val="18"/>
        </w:rPr>
      </w:pPr>
      <w:r w:rsidRPr="009E5D3B">
        <w:rPr>
          <w:rFonts w:ascii="Verdana" w:hAnsi="Verdana" w:cs="Arial"/>
          <w:sz w:val="18"/>
          <w:szCs w:val="18"/>
        </w:rPr>
        <w:t>It must be authorised</w:t>
      </w:r>
      <w:r w:rsidR="00D00B60" w:rsidRPr="009E5D3B">
        <w:rPr>
          <w:rFonts w:ascii="Verdana" w:hAnsi="Verdana" w:cs="Arial"/>
          <w:sz w:val="18"/>
          <w:szCs w:val="18"/>
        </w:rPr>
        <w:t xml:space="preserve"> </w:t>
      </w:r>
      <w:r w:rsidR="00720EDA" w:rsidRPr="009E5D3B">
        <w:rPr>
          <w:rFonts w:ascii="Verdana" w:hAnsi="Verdana" w:cs="Arial"/>
          <w:sz w:val="18"/>
          <w:szCs w:val="18"/>
        </w:rPr>
        <w:t>by the</w:t>
      </w:r>
      <w:r w:rsidRPr="009E5D3B">
        <w:rPr>
          <w:rFonts w:ascii="Verdana" w:hAnsi="Verdana" w:cs="Arial"/>
          <w:sz w:val="18"/>
          <w:szCs w:val="18"/>
        </w:rPr>
        <w:t xml:space="preserve"> principle investigator / supervisor in charge of the research </w:t>
      </w:r>
      <w:r w:rsidR="00720EDA" w:rsidRPr="009E5D3B">
        <w:rPr>
          <w:rFonts w:ascii="Verdana" w:hAnsi="Verdana" w:cs="Arial"/>
          <w:sz w:val="18"/>
          <w:szCs w:val="18"/>
          <w:u w:val="single"/>
        </w:rPr>
        <w:t>before</w:t>
      </w:r>
      <w:r w:rsidR="00720EDA" w:rsidRPr="009E5D3B">
        <w:rPr>
          <w:rFonts w:ascii="Verdana" w:hAnsi="Verdana" w:cs="Arial"/>
          <w:sz w:val="18"/>
          <w:szCs w:val="18"/>
        </w:rPr>
        <w:t xml:space="preserve"> the</w:t>
      </w:r>
      <w:r w:rsidRPr="009E5D3B">
        <w:rPr>
          <w:rFonts w:ascii="Verdana" w:hAnsi="Verdana" w:cs="Arial"/>
          <w:sz w:val="18"/>
          <w:szCs w:val="18"/>
        </w:rPr>
        <w:t xml:space="preserve"> work starts and each user must sign the risk assessment to confirm they have read the assessment, understand the hazards and agree to</w:t>
      </w:r>
      <w:r w:rsidR="00277D41" w:rsidRPr="009E5D3B">
        <w:rPr>
          <w:rFonts w:ascii="Verdana" w:hAnsi="Verdana" w:cs="Arial"/>
          <w:sz w:val="18"/>
          <w:szCs w:val="18"/>
        </w:rPr>
        <w:t xml:space="preserve"> abide by the control measures.</w:t>
      </w:r>
    </w:p>
    <w:p w:rsidR="00311A9D" w:rsidRPr="009E5D3B" w:rsidRDefault="00311A9D" w:rsidP="00F93420">
      <w:pPr>
        <w:pStyle w:val="ListParagraph"/>
        <w:numPr>
          <w:ilvl w:val="0"/>
          <w:numId w:val="8"/>
        </w:numPr>
        <w:rPr>
          <w:rFonts w:ascii="Verdana" w:hAnsi="Verdana" w:cs="Arial"/>
          <w:sz w:val="18"/>
          <w:szCs w:val="18"/>
        </w:rPr>
      </w:pPr>
      <w:r w:rsidRPr="009E5D3B">
        <w:rPr>
          <w:rFonts w:ascii="Verdana" w:hAnsi="Verdana" w:cs="Arial"/>
          <w:sz w:val="18"/>
          <w:szCs w:val="18"/>
        </w:rPr>
        <w:t xml:space="preserve">A copy </w:t>
      </w:r>
      <w:r w:rsidR="00D00B60" w:rsidRPr="009E5D3B">
        <w:rPr>
          <w:rFonts w:ascii="Verdana" w:hAnsi="Verdana" w:cs="Arial"/>
          <w:sz w:val="18"/>
          <w:szCs w:val="18"/>
        </w:rPr>
        <w:t>must</w:t>
      </w:r>
      <w:r w:rsidRPr="009E5D3B">
        <w:rPr>
          <w:rFonts w:ascii="Verdana" w:hAnsi="Verdana" w:cs="Arial"/>
          <w:sz w:val="18"/>
          <w:szCs w:val="18"/>
        </w:rPr>
        <w:t xml:space="preserve"> be printed out and kept in </w:t>
      </w:r>
      <w:r w:rsidR="00143C34" w:rsidRPr="009E5D3B">
        <w:rPr>
          <w:rFonts w:ascii="Verdana" w:hAnsi="Verdana" w:cs="Arial"/>
          <w:sz w:val="18"/>
          <w:szCs w:val="18"/>
        </w:rPr>
        <w:t>the</w:t>
      </w:r>
      <w:r w:rsidR="00277D41" w:rsidRPr="009E5D3B">
        <w:rPr>
          <w:rFonts w:ascii="Verdana" w:hAnsi="Verdana" w:cs="Arial"/>
          <w:sz w:val="18"/>
          <w:szCs w:val="18"/>
        </w:rPr>
        <w:t xml:space="preserve"> lab safety file.</w:t>
      </w:r>
    </w:p>
    <w:p w:rsidR="00143C34" w:rsidRPr="009E5D3B" w:rsidRDefault="00143C34" w:rsidP="00F93420">
      <w:pPr>
        <w:pStyle w:val="ListParagraph"/>
        <w:numPr>
          <w:ilvl w:val="0"/>
          <w:numId w:val="8"/>
        </w:numPr>
        <w:rPr>
          <w:rFonts w:ascii="Verdana" w:hAnsi="Verdana"/>
          <w:sz w:val="18"/>
          <w:szCs w:val="18"/>
        </w:rPr>
      </w:pPr>
      <w:r w:rsidRPr="009E5D3B">
        <w:rPr>
          <w:rFonts w:ascii="Verdana" w:hAnsi="Verdana"/>
          <w:sz w:val="18"/>
          <w:szCs w:val="18"/>
        </w:rPr>
        <w:t>Do not complete a risk assessment without training and a good understanding of the substance/s</w:t>
      </w:r>
      <w:r w:rsidR="00720EDA" w:rsidRPr="009E5D3B">
        <w:rPr>
          <w:rFonts w:ascii="Verdana" w:hAnsi="Verdana"/>
          <w:sz w:val="18"/>
          <w:szCs w:val="18"/>
        </w:rPr>
        <w:t xml:space="preserve"> and procedures</w:t>
      </w:r>
      <w:r w:rsidR="00277D41" w:rsidRPr="009E5D3B">
        <w:rPr>
          <w:rFonts w:ascii="Verdana" w:hAnsi="Verdana"/>
          <w:sz w:val="18"/>
          <w:szCs w:val="18"/>
        </w:rPr>
        <w:t xml:space="preserve"> involved.</w:t>
      </w:r>
    </w:p>
    <w:p w:rsidR="00311A9D" w:rsidRPr="009E5D3B" w:rsidRDefault="00311A9D" w:rsidP="00F93420">
      <w:pPr>
        <w:pStyle w:val="ListParagraph"/>
        <w:numPr>
          <w:ilvl w:val="0"/>
          <w:numId w:val="8"/>
        </w:numPr>
        <w:rPr>
          <w:rFonts w:ascii="Verdana" w:hAnsi="Verdana" w:cs="Arial"/>
          <w:sz w:val="18"/>
          <w:szCs w:val="18"/>
        </w:rPr>
      </w:pPr>
      <w:r w:rsidRPr="009E5D3B">
        <w:rPr>
          <w:rFonts w:ascii="Verdana" w:hAnsi="Verdana" w:cs="Arial"/>
          <w:sz w:val="18"/>
          <w:szCs w:val="18"/>
        </w:rPr>
        <w:t xml:space="preserve">If further advice </w:t>
      </w:r>
      <w:r w:rsidR="00143C34" w:rsidRPr="009E5D3B">
        <w:rPr>
          <w:rFonts w:ascii="Verdana" w:hAnsi="Verdana" w:cs="Arial"/>
          <w:sz w:val="18"/>
          <w:szCs w:val="18"/>
        </w:rPr>
        <w:t xml:space="preserve">is required </w:t>
      </w:r>
      <w:r w:rsidRPr="009E5D3B">
        <w:rPr>
          <w:rFonts w:ascii="Verdana" w:hAnsi="Verdana" w:cs="Arial"/>
          <w:sz w:val="18"/>
          <w:szCs w:val="18"/>
        </w:rPr>
        <w:t>when completing a</w:t>
      </w:r>
      <w:r w:rsidR="00143C34" w:rsidRPr="009E5D3B">
        <w:rPr>
          <w:rFonts w:ascii="Verdana" w:hAnsi="Verdana" w:cs="Arial"/>
          <w:sz w:val="18"/>
          <w:szCs w:val="18"/>
        </w:rPr>
        <w:t xml:space="preserve"> risk assessments contact</w:t>
      </w:r>
      <w:r w:rsidRPr="009E5D3B">
        <w:rPr>
          <w:rFonts w:ascii="Verdana" w:hAnsi="Verdana" w:cs="Arial"/>
          <w:sz w:val="18"/>
          <w:szCs w:val="18"/>
        </w:rPr>
        <w:t xml:space="preserve"> </w:t>
      </w:r>
      <w:r w:rsidR="00143C34" w:rsidRPr="009E5D3B">
        <w:rPr>
          <w:rFonts w:ascii="Verdana" w:hAnsi="Verdana" w:cs="Arial"/>
          <w:sz w:val="18"/>
          <w:szCs w:val="18"/>
        </w:rPr>
        <w:t xml:space="preserve">your local safety advisor and or </w:t>
      </w:r>
      <w:r w:rsidR="0028306A" w:rsidRPr="009E5D3B">
        <w:rPr>
          <w:rFonts w:ascii="Verdana" w:hAnsi="Verdana" w:cs="Arial"/>
          <w:sz w:val="18"/>
          <w:szCs w:val="18"/>
        </w:rPr>
        <w:t xml:space="preserve">a member </w:t>
      </w:r>
      <w:r w:rsidR="00277D41" w:rsidRPr="009E5D3B">
        <w:rPr>
          <w:rFonts w:ascii="Verdana" w:hAnsi="Verdana" w:cs="Arial"/>
          <w:sz w:val="18"/>
          <w:szCs w:val="18"/>
        </w:rPr>
        <w:t>the compliance and risk team.</w:t>
      </w:r>
    </w:p>
    <w:p w:rsidR="00F7458A" w:rsidRPr="009E5D3B" w:rsidRDefault="00F7458A" w:rsidP="00AA0F97">
      <w:pPr>
        <w:rPr>
          <w:rFonts w:ascii="Verdana" w:hAnsi="Verdana"/>
          <w:sz w:val="18"/>
          <w:szCs w:val="18"/>
        </w:rPr>
      </w:pPr>
    </w:p>
    <w:p w:rsidR="005E486C" w:rsidRPr="009E5D3B" w:rsidRDefault="00311A9D" w:rsidP="00F46F49">
      <w:pPr>
        <w:pStyle w:val="ListParagraph"/>
        <w:numPr>
          <w:ilvl w:val="0"/>
          <w:numId w:val="4"/>
        </w:numPr>
        <w:spacing w:after="120"/>
        <w:ind w:left="709" w:hanging="709"/>
        <w:contextualSpacing w:val="0"/>
        <w:rPr>
          <w:rFonts w:ascii="Verdana" w:hAnsi="Verdana" w:cs="Arial"/>
          <w:sz w:val="18"/>
          <w:szCs w:val="18"/>
        </w:rPr>
      </w:pPr>
      <w:r w:rsidRPr="009E5D3B">
        <w:rPr>
          <w:rFonts w:ascii="Verdana" w:hAnsi="Verdana" w:cs="Arial"/>
          <w:b/>
          <w:sz w:val="18"/>
          <w:szCs w:val="18"/>
        </w:rPr>
        <w:t>Assessor:</w:t>
      </w:r>
      <w:r w:rsidRPr="009E5D3B">
        <w:rPr>
          <w:rFonts w:ascii="Verdana" w:hAnsi="Verdana" w:cs="Arial"/>
          <w:sz w:val="18"/>
          <w:szCs w:val="18"/>
        </w:rPr>
        <w:t xml:space="preserve"> Insert the name of the person doing this assessment</w:t>
      </w:r>
      <w:r w:rsidR="005E486C" w:rsidRPr="009E5D3B">
        <w:rPr>
          <w:rFonts w:ascii="Verdana" w:hAnsi="Verdana" w:cs="Arial"/>
          <w:sz w:val="18"/>
          <w:szCs w:val="18"/>
        </w:rPr>
        <w:t xml:space="preserve">. They must </w:t>
      </w:r>
      <w:r w:rsidR="002E2939" w:rsidRPr="009E5D3B">
        <w:rPr>
          <w:rFonts w:ascii="Verdana" w:hAnsi="Verdana"/>
          <w:sz w:val="18"/>
          <w:szCs w:val="18"/>
        </w:rPr>
        <w:t>be trained and considered</w:t>
      </w:r>
      <w:r w:rsidR="00DD2D1A" w:rsidRPr="009E5D3B">
        <w:rPr>
          <w:rFonts w:ascii="Verdana" w:hAnsi="Verdana"/>
          <w:sz w:val="18"/>
          <w:szCs w:val="18"/>
        </w:rPr>
        <w:t xml:space="preserve"> </w:t>
      </w:r>
      <w:r w:rsidR="005E486C" w:rsidRPr="009E5D3B">
        <w:rPr>
          <w:rFonts w:ascii="Verdana" w:hAnsi="Verdana"/>
          <w:sz w:val="18"/>
          <w:szCs w:val="18"/>
        </w:rPr>
        <w:t xml:space="preserve">to be </w:t>
      </w:r>
      <w:r w:rsidR="002E2939" w:rsidRPr="009E5D3B">
        <w:rPr>
          <w:rFonts w:ascii="Verdana" w:hAnsi="Verdana"/>
          <w:sz w:val="18"/>
          <w:szCs w:val="18"/>
        </w:rPr>
        <w:t>competent</w:t>
      </w:r>
      <w:r w:rsidR="005E486C" w:rsidRPr="009E5D3B">
        <w:rPr>
          <w:rFonts w:ascii="Verdana" w:hAnsi="Verdana"/>
          <w:sz w:val="18"/>
          <w:szCs w:val="18"/>
        </w:rPr>
        <w:t>.</w:t>
      </w:r>
    </w:p>
    <w:p w:rsidR="00311A9D" w:rsidRPr="009E5D3B" w:rsidRDefault="00311A9D" w:rsidP="00F46F49">
      <w:pPr>
        <w:pStyle w:val="ListParagraph"/>
        <w:numPr>
          <w:ilvl w:val="0"/>
          <w:numId w:val="4"/>
        </w:numPr>
        <w:spacing w:after="120"/>
        <w:ind w:left="709" w:hanging="709"/>
        <w:contextualSpacing w:val="0"/>
        <w:rPr>
          <w:rFonts w:ascii="Verdana" w:hAnsi="Verdana" w:cs="Arial"/>
          <w:sz w:val="18"/>
          <w:szCs w:val="18"/>
        </w:rPr>
      </w:pPr>
      <w:r w:rsidRPr="009E5D3B">
        <w:rPr>
          <w:rFonts w:ascii="Verdana" w:hAnsi="Verdana" w:cs="Arial"/>
          <w:b/>
          <w:sz w:val="18"/>
          <w:szCs w:val="18"/>
        </w:rPr>
        <w:t>Principal Investigator/Supervisor:</w:t>
      </w:r>
      <w:r w:rsidRPr="009E5D3B">
        <w:rPr>
          <w:rFonts w:ascii="Verdana" w:hAnsi="Verdana" w:cs="Arial"/>
          <w:sz w:val="18"/>
          <w:szCs w:val="18"/>
        </w:rPr>
        <w:t xml:space="preserve"> Insert the name of the Principal Investigator/Supe</w:t>
      </w:r>
      <w:r w:rsidR="00E223C3" w:rsidRPr="009E5D3B">
        <w:rPr>
          <w:rFonts w:ascii="Verdana" w:hAnsi="Verdana" w:cs="Arial"/>
          <w:sz w:val="18"/>
          <w:szCs w:val="18"/>
        </w:rPr>
        <w:t>rvisor</w:t>
      </w:r>
      <w:r w:rsidR="00493C08" w:rsidRPr="009E5D3B">
        <w:rPr>
          <w:rFonts w:ascii="Verdana" w:hAnsi="Verdana" w:cs="Arial"/>
          <w:sz w:val="18"/>
          <w:szCs w:val="18"/>
        </w:rPr>
        <w:t>.</w:t>
      </w:r>
    </w:p>
    <w:p w:rsidR="00311A9D" w:rsidRPr="009E5D3B" w:rsidRDefault="00311A9D" w:rsidP="00F46F49">
      <w:pPr>
        <w:pStyle w:val="ListParagraph"/>
        <w:numPr>
          <w:ilvl w:val="0"/>
          <w:numId w:val="4"/>
        </w:numPr>
        <w:spacing w:after="120"/>
        <w:ind w:left="709" w:hanging="709"/>
        <w:contextualSpacing w:val="0"/>
        <w:rPr>
          <w:rFonts w:ascii="Verdana" w:hAnsi="Verdana" w:cs="Arial"/>
          <w:sz w:val="18"/>
          <w:szCs w:val="18"/>
        </w:rPr>
      </w:pPr>
      <w:r w:rsidRPr="009E5D3B">
        <w:rPr>
          <w:rFonts w:ascii="Verdana" w:hAnsi="Verdana" w:cs="Arial"/>
          <w:b/>
          <w:sz w:val="18"/>
          <w:szCs w:val="18"/>
        </w:rPr>
        <w:t>Assessment Date:</w:t>
      </w:r>
      <w:r w:rsidRPr="009E5D3B">
        <w:rPr>
          <w:rFonts w:ascii="Verdana" w:hAnsi="Verdana" w:cs="Arial"/>
          <w:sz w:val="18"/>
          <w:szCs w:val="18"/>
        </w:rPr>
        <w:t xml:space="preserve"> Insert the date that the assessment form is completed</w:t>
      </w:r>
      <w:r w:rsidR="00493C08" w:rsidRPr="009E5D3B">
        <w:rPr>
          <w:rFonts w:ascii="Verdana" w:hAnsi="Verdana" w:cs="Arial"/>
          <w:sz w:val="18"/>
          <w:szCs w:val="18"/>
        </w:rPr>
        <w:t>.</w:t>
      </w:r>
    </w:p>
    <w:p w:rsidR="00311A9D" w:rsidRPr="009E5D3B" w:rsidRDefault="00311A9D" w:rsidP="00F46F49">
      <w:pPr>
        <w:pStyle w:val="ListParagraph"/>
        <w:numPr>
          <w:ilvl w:val="0"/>
          <w:numId w:val="4"/>
        </w:numPr>
        <w:spacing w:after="120"/>
        <w:ind w:left="709" w:hanging="709"/>
        <w:contextualSpacing w:val="0"/>
        <w:rPr>
          <w:rFonts w:ascii="Verdana" w:hAnsi="Verdana" w:cs="Arial"/>
          <w:sz w:val="18"/>
          <w:szCs w:val="18"/>
        </w:rPr>
      </w:pPr>
      <w:r w:rsidRPr="009E5D3B">
        <w:rPr>
          <w:rFonts w:ascii="Verdana" w:hAnsi="Verdana" w:cs="Arial"/>
          <w:b/>
          <w:sz w:val="18"/>
          <w:szCs w:val="18"/>
        </w:rPr>
        <w:t>Dates Reviewed:</w:t>
      </w:r>
      <w:r w:rsidRPr="009E5D3B">
        <w:rPr>
          <w:rFonts w:ascii="Verdana" w:hAnsi="Verdana" w:cs="Arial"/>
          <w:sz w:val="18"/>
          <w:szCs w:val="18"/>
        </w:rPr>
        <w:t xml:space="preserve"> all risk assessments must be reviewed on a regular basis and in particular if there are</w:t>
      </w:r>
      <w:r w:rsidR="00DD2D1A" w:rsidRPr="009E5D3B">
        <w:rPr>
          <w:rFonts w:ascii="Verdana" w:hAnsi="Verdana" w:cs="Arial"/>
          <w:sz w:val="18"/>
          <w:szCs w:val="18"/>
        </w:rPr>
        <w:t xml:space="preserve"> any</w:t>
      </w:r>
      <w:r w:rsidRPr="009E5D3B">
        <w:rPr>
          <w:rFonts w:ascii="Verdana" w:hAnsi="Verdana" w:cs="Arial"/>
          <w:sz w:val="18"/>
          <w:szCs w:val="18"/>
        </w:rPr>
        <w:t xml:space="preserve"> significant changes made e.g. doubling of quantities, new procedures etc. The review date should be entered here, and signed by the assessor to confirm that the assessment is still valid.</w:t>
      </w:r>
      <w:r w:rsidR="00DD2D1A" w:rsidRPr="009E5D3B">
        <w:rPr>
          <w:rFonts w:ascii="Verdana" w:hAnsi="Verdana" w:cs="Arial"/>
          <w:sz w:val="18"/>
          <w:szCs w:val="18"/>
        </w:rPr>
        <w:t xml:space="preserve"> (Remember – review doesn’t</w:t>
      </w:r>
      <w:r w:rsidR="00E223C3" w:rsidRPr="009E5D3B">
        <w:rPr>
          <w:rFonts w:ascii="Verdana" w:hAnsi="Verdana" w:cs="Arial"/>
          <w:sz w:val="18"/>
          <w:szCs w:val="18"/>
        </w:rPr>
        <w:t xml:space="preserve"> mean re-write)</w:t>
      </w:r>
      <w:r w:rsidR="00493C08" w:rsidRPr="009E5D3B">
        <w:rPr>
          <w:rFonts w:ascii="Verdana" w:hAnsi="Verdana" w:cs="Arial"/>
          <w:sz w:val="18"/>
          <w:szCs w:val="18"/>
        </w:rPr>
        <w:t>.</w:t>
      </w:r>
    </w:p>
    <w:p w:rsidR="002F7620" w:rsidRPr="009E5D3B" w:rsidRDefault="00311A9D" w:rsidP="00F46F49">
      <w:pPr>
        <w:pStyle w:val="ListParagraph"/>
        <w:numPr>
          <w:ilvl w:val="0"/>
          <w:numId w:val="4"/>
        </w:numPr>
        <w:spacing w:after="120"/>
        <w:ind w:left="709" w:hanging="709"/>
        <w:contextualSpacing w:val="0"/>
        <w:rPr>
          <w:rFonts w:ascii="Verdana" w:hAnsi="Verdana" w:cs="Arial"/>
          <w:sz w:val="18"/>
          <w:szCs w:val="18"/>
        </w:rPr>
      </w:pPr>
      <w:r w:rsidRPr="009E5D3B">
        <w:rPr>
          <w:rFonts w:ascii="Verdana" w:hAnsi="Verdana" w:cs="Arial"/>
          <w:b/>
          <w:sz w:val="18"/>
          <w:szCs w:val="18"/>
        </w:rPr>
        <w:t>Name of Chemical</w:t>
      </w:r>
      <w:r w:rsidR="00EC204B" w:rsidRPr="009E5D3B">
        <w:rPr>
          <w:rFonts w:ascii="Verdana" w:hAnsi="Verdana" w:cs="Arial"/>
          <w:b/>
          <w:sz w:val="18"/>
          <w:szCs w:val="18"/>
        </w:rPr>
        <w:t xml:space="preserve">: </w:t>
      </w:r>
      <w:r w:rsidR="00EC204B" w:rsidRPr="009E5D3B">
        <w:rPr>
          <w:rFonts w:ascii="Verdana" w:hAnsi="Verdana" w:cs="Arial"/>
          <w:color w:val="FF0000"/>
          <w:sz w:val="18"/>
          <w:szCs w:val="18"/>
        </w:rPr>
        <w:t>This info</w:t>
      </w:r>
      <w:r w:rsidR="004442CF" w:rsidRPr="009E5D3B">
        <w:rPr>
          <w:rFonts w:ascii="Verdana" w:hAnsi="Verdana" w:cs="Arial"/>
          <w:color w:val="FF0000"/>
          <w:sz w:val="18"/>
          <w:szCs w:val="18"/>
        </w:rPr>
        <w:t>rmation can be found in section</w:t>
      </w:r>
      <w:r w:rsidR="00277D41" w:rsidRPr="009E5D3B">
        <w:rPr>
          <w:rFonts w:ascii="Verdana" w:hAnsi="Verdana" w:cs="Arial"/>
          <w:color w:val="FF0000"/>
          <w:sz w:val="18"/>
          <w:szCs w:val="18"/>
        </w:rPr>
        <w:t xml:space="preserve"> 1.1 of the SDS.</w:t>
      </w:r>
    </w:p>
    <w:p w:rsidR="006024AB" w:rsidRPr="009E5D3B" w:rsidRDefault="00277D41" w:rsidP="00F46F49">
      <w:pPr>
        <w:pStyle w:val="ListParagraph"/>
        <w:spacing w:after="120"/>
        <w:ind w:left="709" w:hanging="709"/>
        <w:contextualSpacing w:val="0"/>
        <w:rPr>
          <w:rFonts w:ascii="Verdana" w:hAnsi="Verdana" w:cs="Arial"/>
          <w:sz w:val="18"/>
          <w:szCs w:val="18"/>
        </w:rPr>
      </w:pPr>
      <w:r w:rsidRPr="009E5D3B">
        <w:rPr>
          <w:rFonts w:ascii="Verdana" w:hAnsi="Verdana" w:cs="Arial"/>
          <w:b/>
          <w:sz w:val="18"/>
          <w:szCs w:val="18"/>
        </w:rPr>
        <w:t>5a)</w:t>
      </w:r>
      <w:r w:rsidRPr="009E5D3B">
        <w:rPr>
          <w:rFonts w:ascii="Verdana" w:hAnsi="Verdana" w:cs="Arial"/>
          <w:b/>
          <w:sz w:val="18"/>
          <w:szCs w:val="18"/>
        </w:rPr>
        <w:tab/>
      </w:r>
      <w:proofErr w:type="gramStart"/>
      <w:r w:rsidR="00EC204B" w:rsidRPr="009E5D3B">
        <w:rPr>
          <w:rFonts w:ascii="Verdana" w:hAnsi="Verdana" w:cs="Arial"/>
          <w:b/>
          <w:sz w:val="18"/>
          <w:szCs w:val="18"/>
        </w:rPr>
        <w:t>C</w:t>
      </w:r>
      <w:r w:rsidR="000023F1" w:rsidRPr="009E5D3B">
        <w:rPr>
          <w:rFonts w:ascii="Verdana" w:hAnsi="Verdana" w:cs="Arial"/>
          <w:b/>
          <w:sz w:val="18"/>
          <w:szCs w:val="18"/>
        </w:rPr>
        <w:t>ommonly</w:t>
      </w:r>
      <w:proofErr w:type="gramEnd"/>
      <w:r w:rsidR="000023F1" w:rsidRPr="009E5D3B">
        <w:rPr>
          <w:rFonts w:ascii="Verdana" w:hAnsi="Verdana" w:cs="Arial"/>
          <w:b/>
          <w:sz w:val="18"/>
          <w:szCs w:val="18"/>
        </w:rPr>
        <w:t xml:space="preserve"> used synonyms</w:t>
      </w:r>
      <w:r w:rsidR="00E223C3" w:rsidRPr="009E5D3B">
        <w:rPr>
          <w:rFonts w:ascii="Verdana" w:hAnsi="Verdana" w:cs="Arial"/>
          <w:b/>
          <w:sz w:val="18"/>
          <w:szCs w:val="18"/>
        </w:rPr>
        <w:t>:</w:t>
      </w:r>
      <w:r w:rsidR="00E223C3" w:rsidRPr="009E5D3B">
        <w:rPr>
          <w:rFonts w:ascii="Verdana" w:hAnsi="Verdana" w:cs="Arial"/>
          <w:sz w:val="18"/>
          <w:szCs w:val="18"/>
        </w:rPr>
        <w:t xml:space="preserve"> </w:t>
      </w:r>
      <w:r w:rsidR="006024AB" w:rsidRPr="009E5D3B">
        <w:rPr>
          <w:rFonts w:ascii="Verdana" w:hAnsi="Verdana" w:cs="Arial"/>
          <w:color w:val="FF0000"/>
          <w:sz w:val="18"/>
          <w:szCs w:val="18"/>
        </w:rPr>
        <w:t xml:space="preserve">This </w:t>
      </w:r>
      <w:r w:rsidR="00BA2EE2" w:rsidRPr="009E5D3B">
        <w:rPr>
          <w:rFonts w:ascii="Verdana" w:hAnsi="Verdana" w:cs="Arial"/>
          <w:color w:val="FF0000"/>
          <w:sz w:val="18"/>
          <w:szCs w:val="18"/>
        </w:rPr>
        <w:t xml:space="preserve">information </w:t>
      </w:r>
      <w:r w:rsidR="006024AB" w:rsidRPr="009E5D3B">
        <w:rPr>
          <w:rFonts w:ascii="Verdana" w:hAnsi="Verdana" w:cs="Arial"/>
          <w:color w:val="FF0000"/>
          <w:sz w:val="18"/>
          <w:szCs w:val="18"/>
        </w:rPr>
        <w:t>can be found in section</w:t>
      </w:r>
      <w:r w:rsidR="000023F1" w:rsidRPr="009E5D3B">
        <w:rPr>
          <w:rFonts w:ascii="Verdana" w:hAnsi="Verdana" w:cs="Arial"/>
          <w:color w:val="FF0000"/>
          <w:sz w:val="18"/>
          <w:szCs w:val="18"/>
        </w:rPr>
        <w:t xml:space="preserve"> 3.1 </w:t>
      </w:r>
      <w:r w:rsidR="006024AB" w:rsidRPr="009E5D3B">
        <w:rPr>
          <w:rFonts w:ascii="Verdana" w:hAnsi="Verdana" w:cs="Arial"/>
          <w:color w:val="FF0000"/>
          <w:sz w:val="18"/>
          <w:szCs w:val="18"/>
        </w:rPr>
        <w:t xml:space="preserve">of the </w:t>
      </w:r>
      <w:r w:rsidR="00BC41E4" w:rsidRPr="009E5D3B">
        <w:rPr>
          <w:rFonts w:ascii="Verdana" w:hAnsi="Verdana" w:cs="Arial"/>
          <w:color w:val="FF0000"/>
          <w:sz w:val="18"/>
          <w:szCs w:val="18"/>
        </w:rPr>
        <w:t>SDS</w:t>
      </w:r>
      <w:r w:rsidR="00493C08" w:rsidRPr="009E5D3B">
        <w:rPr>
          <w:rFonts w:ascii="Verdana" w:hAnsi="Verdana" w:cs="Arial"/>
          <w:color w:val="FF0000"/>
          <w:sz w:val="18"/>
          <w:szCs w:val="18"/>
        </w:rPr>
        <w:t>.</w:t>
      </w:r>
    </w:p>
    <w:p w:rsidR="00311A9D" w:rsidRPr="009E5D3B" w:rsidRDefault="00311A9D" w:rsidP="00F46F49">
      <w:pPr>
        <w:pStyle w:val="ListParagraph"/>
        <w:numPr>
          <w:ilvl w:val="0"/>
          <w:numId w:val="4"/>
        </w:numPr>
        <w:spacing w:after="120"/>
        <w:ind w:left="709" w:hanging="709"/>
        <w:contextualSpacing w:val="0"/>
        <w:rPr>
          <w:rFonts w:ascii="Verdana" w:hAnsi="Verdana" w:cs="Arial"/>
          <w:sz w:val="18"/>
          <w:szCs w:val="18"/>
        </w:rPr>
      </w:pPr>
      <w:r w:rsidRPr="009E5D3B">
        <w:rPr>
          <w:rFonts w:ascii="Verdana" w:hAnsi="Verdana" w:cs="Arial"/>
          <w:b/>
          <w:sz w:val="18"/>
          <w:szCs w:val="18"/>
        </w:rPr>
        <w:t>C</w:t>
      </w:r>
      <w:r w:rsidR="006024AB" w:rsidRPr="009E5D3B">
        <w:rPr>
          <w:rFonts w:ascii="Verdana" w:hAnsi="Verdana" w:cs="Arial"/>
          <w:b/>
          <w:sz w:val="18"/>
          <w:szCs w:val="18"/>
        </w:rPr>
        <w:t>AS</w:t>
      </w:r>
      <w:r w:rsidRPr="009E5D3B">
        <w:rPr>
          <w:rFonts w:ascii="Verdana" w:hAnsi="Verdana" w:cs="Arial"/>
          <w:b/>
          <w:sz w:val="18"/>
          <w:szCs w:val="18"/>
        </w:rPr>
        <w:t xml:space="preserve"> No</w:t>
      </w:r>
      <w:r w:rsidR="006024AB" w:rsidRPr="009E5D3B">
        <w:rPr>
          <w:rFonts w:ascii="Verdana" w:hAnsi="Verdana" w:cs="Arial"/>
          <w:b/>
          <w:sz w:val="18"/>
          <w:szCs w:val="18"/>
        </w:rPr>
        <w:t>:</w:t>
      </w:r>
      <w:r w:rsidR="00992370" w:rsidRPr="009E5D3B">
        <w:rPr>
          <w:rFonts w:ascii="Verdana" w:hAnsi="Verdana" w:cs="Arial"/>
          <w:b/>
          <w:color w:val="FF0000"/>
          <w:sz w:val="18"/>
          <w:szCs w:val="18"/>
        </w:rPr>
        <w:t xml:space="preserve"> </w:t>
      </w:r>
      <w:r w:rsidR="00992370" w:rsidRPr="009E5D3B">
        <w:rPr>
          <w:rFonts w:ascii="Verdana" w:hAnsi="Verdana" w:cs="Arial"/>
          <w:color w:val="FF0000"/>
          <w:sz w:val="18"/>
          <w:szCs w:val="18"/>
        </w:rPr>
        <w:t xml:space="preserve">This </w:t>
      </w:r>
      <w:r w:rsidR="00BA2EE2" w:rsidRPr="009E5D3B">
        <w:rPr>
          <w:rFonts w:ascii="Verdana" w:hAnsi="Verdana" w:cs="Arial"/>
          <w:color w:val="FF0000"/>
          <w:sz w:val="18"/>
          <w:szCs w:val="18"/>
        </w:rPr>
        <w:t xml:space="preserve">information </w:t>
      </w:r>
      <w:r w:rsidR="00992370" w:rsidRPr="009E5D3B">
        <w:rPr>
          <w:rFonts w:ascii="Verdana" w:hAnsi="Verdana" w:cs="Arial"/>
          <w:color w:val="FF0000"/>
          <w:sz w:val="18"/>
          <w:szCs w:val="18"/>
        </w:rPr>
        <w:t xml:space="preserve">can be found in section </w:t>
      </w:r>
      <w:r w:rsidR="00EC204B" w:rsidRPr="009E5D3B">
        <w:rPr>
          <w:rFonts w:ascii="Verdana" w:hAnsi="Verdana" w:cs="Arial"/>
          <w:color w:val="FF0000"/>
          <w:sz w:val="18"/>
          <w:szCs w:val="18"/>
        </w:rPr>
        <w:t>1</w:t>
      </w:r>
      <w:r w:rsidR="00992370" w:rsidRPr="009E5D3B">
        <w:rPr>
          <w:rFonts w:ascii="Verdana" w:hAnsi="Verdana" w:cs="Arial"/>
          <w:color w:val="FF0000"/>
          <w:sz w:val="18"/>
          <w:szCs w:val="18"/>
        </w:rPr>
        <w:t>.</w:t>
      </w:r>
      <w:r w:rsidR="006024AB" w:rsidRPr="009E5D3B">
        <w:rPr>
          <w:rFonts w:ascii="Verdana" w:hAnsi="Verdana" w:cs="Arial"/>
          <w:color w:val="FF0000"/>
          <w:sz w:val="18"/>
          <w:szCs w:val="18"/>
        </w:rPr>
        <w:t>1</w:t>
      </w:r>
      <w:r w:rsidR="00992370" w:rsidRPr="009E5D3B">
        <w:rPr>
          <w:rFonts w:ascii="Verdana" w:hAnsi="Verdana" w:cs="Arial"/>
          <w:color w:val="FF0000"/>
          <w:sz w:val="18"/>
          <w:szCs w:val="18"/>
        </w:rPr>
        <w:t xml:space="preserve"> </w:t>
      </w:r>
      <w:r w:rsidR="006024AB" w:rsidRPr="009E5D3B">
        <w:rPr>
          <w:rFonts w:ascii="Verdana" w:hAnsi="Verdana" w:cs="Arial"/>
          <w:color w:val="FF0000"/>
          <w:sz w:val="18"/>
          <w:szCs w:val="18"/>
        </w:rPr>
        <w:t xml:space="preserve">of the </w:t>
      </w:r>
      <w:r w:rsidR="00992370" w:rsidRPr="009E5D3B">
        <w:rPr>
          <w:rFonts w:ascii="Verdana" w:hAnsi="Verdana" w:cs="Arial"/>
          <w:color w:val="FF0000"/>
          <w:sz w:val="18"/>
          <w:szCs w:val="18"/>
        </w:rPr>
        <w:t>SDS</w:t>
      </w:r>
      <w:r w:rsidR="00493C08" w:rsidRPr="009E5D3B">
        <w:rPr>
          <w:rFonts w:ascii="Verdana" w:hAnsi="Verdana" w:cs="Arial"/>
          <w:color w:val="FF0000"/>
          <w:sz w:val="18"/>
          <w:szCs w:val="18"/>
        </w:rPr>
        <w:t>.</w:t>
      </w:r>
    </w:p>
    <w:p w:rsidR="000023F1" w:rsidRPr="009E5D3B" w:rsidRDefault="00311A9D" w:rsidP="00F46F49">
      <w:pPr>
        <w:pStyle w:val="ListParagraph"/>
        <w:numPr>
          <w:ilvl w:val="0"/>
          <w:numId w:val="4"/>
        </w:numPr>
        <w:spacing w:after="120"/>
        <w:ind w:left="709" w:hanging="709"/>
        <w:contextualSpacing w:val="0"/>
        <w:rPr>
          <w:rFonts w:ascii="Verdana" w:hAnsi="Verdana" w:cs="Arial"/>
          <w:sz w:val="18"/>
          <w:szCs w:val="18"/>
        </w:rPr>
      </w:pPr>
      <w:r w:rsidRPr="009E5D3B">
        <w:rPr>
          <w:rFonts w:ascii="Verdana" w:hAnsi="Verdana" w:cs="Arial"/>
          <w:b/>
          <w:sz w:val="18"/>
          <w:szCs w:val="18"/>
        </w:rPr>
        <w:t>Physical State</w:t>
      </w:r>
      <w:r w:rsidR="006024AB" w:rsidRPr="009E5D3B">
        <w:rPr>
          <w:rFonts w:ascii="Verdana" w:hAnsi="Verdana" w:cs="Arial"/>
          <w:sz w:val="18"/>
          <w:szCs w:val="18"/>
        </w:rPr>
        <w:t xml:space="preserve">: e.g. solid, pellets, powder, liquid etc. </w:t>
      </w:r>
      <w:r w:rsidR="006024AB" w:rsidRPr="009E5D3B">
        <w:rPr>
          <w:rFonts w:ascii="Verdana" w:hAnsi="Verdana" w:cs="Arial"/>
          <w:color w:val="FF0000"/>
          <w:sz w:val="18"/>
          <w:szCs w:val="18"/>
        </w:rPr>
        <w:t>This information can be found in section 9.1 SD</w:t>
      </w:r>
      <w:r w:rsidR="00BC41E4" w:rsidRPr="009E5D3B">
        <w:rPr>
          <w:rFonts w:ascii="Verdana" w:hAnsi="Verdana" w:cs="Arial"/>
          <w:color w:val="FF0000"/>
          <w:sz w:val="18"/>
          <w:szCs w:val="18"/>
        </w:rPr>
        <w:t>S</w:t>
      </w:r>
      <w:r w:rsidR="00493C08" w:rsidRPr="009E5D3B">
        <w:rPr>
          <w:rFonts w:ascii="Verdana" w:hAnsi="Verdana" w:cs="Arial"/>
          <w:color w:val="FF0000"/>
          <w:sz w:val="18"/>
          <w:szCs w:val="18"/>
        </w:rPr>
        <w:t>.</w:t>
      </w:r>
    </w:p>
    <w:p w:rsidR="00C240C8" w:rsidRPr="009E5D3B" w:rsidRDefault="000023F1" w:rsidP="00F46F49">
      <w:pPr>
        <w:pStyle w:val="ListParagraph"/>
        <w:numPr>
          <w:ilvl w:val="0"/>
          <w:numId w:val="4"/>
        </w:numPr>
        <w:spacing w:after="120"/>
        <w:ind w:left="709" w:hanging="709"/>
        <w:contextualSpacing w:val="0"/>
        <w:rPr>
          <w:rFonts w:ascii="Verdana" w:hAnsi="Verdana" w:cs="Arial"/>
          <w:sz w:val="18"/>
          <w:szCs w:val="18"/>
        </w:rPr>
      </w:pPr>
      <w:r w:rsidRPr="009E5D3B">
        <w:rPr>
          <w:rFonts w:ascii="Verdana" w:hAnsi="Verdana" w:cs="Arial"/>
          <w:b/>
          <w:sz w:val="18"/>
          <w:szCs w:val="18"/>
        </w:rPr>
        <w:t>Hazardous properties:</w:t>
      </w:r>
      <w:r w:rsidR="005772C5" w:rsidRPr="009E5D3B">
        <w:rPr>
          <w:rFonts w:ascii="Verdana" w:hAnsi="Verdana" w:cs="Arial"/>
          <w:b/>
          <w:sz w:val="18"/>
          <w:szCs w:val="18"/>
        </w:rPr>
        <w:t xml:space="preserve"> </w:t>
      </w:r>
      <w:r w:rsidR="009E4E78" w:rsidRPr="009E5D3B">
        <w:rPr>
          <w:rFonts w:ascii="Verdana" w:hAnsi="Verdana" w:cs="Arial"/>
          <w:sz w:val="18"/>
          <w:szCs w:val="18"/>
        </w:rPr>
        <w:t>Give a concise summary of the hazardous properties of this substance and list</w:t>
      </w:r>
      <w:r w:rsidR="00DD2D1A" w:rsidRPr="009E5D3B">
        <w:rPr>
          <w:rFonts w:ascii="Verdana" w:hAnsi="Verdana" w:cs="Arial"/>
          <w:sz w:val="18"/>
          <w:szCs w:val="18"/>
        </w:rPr>
        <w:t xml:space="preserve"> the</w:t>
      </w:r>
      <w:r w:rsidR="009E4E78" w:rsidRPr="009E5D3B">
        <w:rPr>
          <w:rFonts w:ascii="Verdana" w:hAnsi="Verdana" w:cs="Arial"/>
          <w:sz w:val="18"/>
          <w:szCs w:val="18"/>
        </w:rPr>
        <w:t xml:space="preserve"> most </w:t>
      </w:r>
      <w:r w:rsidR="009E4E78" w:rsidRPr="009E5D3B">
        <w:rPr>
          <w:rFonts w:ascii="Verdana" w:hAnsi="Verdana" w:cs="Arial"/>
          <w:sz w:val="18"/>
          <w:szCs w:val="18"/>
          <w:u w:val="single"/>
        </w:rPr>
        <w:t>significant hazards</w:t>
      </w:r>
      <w:r w:rsidR="009E4E78" w:rsidRPr="009E5D3B">
        <w:rPr>
          <w:rFonts w:ascii="Verdana" w:hAnsi="Verdana" w:cs="Arial"/>
          <w:sz w:val="18"/>
          <w:szCs w:val="18"/>
        </w:rPr>
        <w:t xml:space="preserve"> first.</w:t>
      </w:r>
      <w:r w:rsidR="0028306A" w:rsidRPr="009E5D3B">
        <w:rPr>
          <w:rFonts w:ascii="Verdana" w:hAnsi="Verdana" w:cs="Arial"/>
          <w:sz w:val="18"/>
          <w:szCs w:val="18"/>
        </w:rPr>
        <w:t xml:space="preserve"> (Do not use the H/P statements</w:t>
      </w:r>
      <w:r w:rsidR="009E4E78" w:rsidRPr="009E5D3B">
        <w:rPr>
          <w:rFonts w:ascii="Verdana" w:hAnsi="Verdana" w:cs="Arial"/>
          <w:sz w:val="18"/>
          <w:szCs w:val="18"/>
        </w:rPr>
        <w:t>)</w:t>
      </w:r>
      <w:r w:rsidR="0028306A" w:rsidRPr="009E5D3B">
        <w:rPr>
          <w:rFonts w:ascii="Verdana" w:hAnsi="Verdana" w:cs="Arial"/>
          <w:sz w:val="18"/>
          <w:szCs w:val="18"/>
        </w:rPr>
        <w:t>.</w:t>
      </w:r>
    </w:p>
    <w:p w:rsidR="009E4E78" w:rsidRPr="009E5D3B" w:rsidRDefault="009E5D3B" w:rsidP="00F46F49">
      <w:pPr>
        <w:pStyle w:val="ListParagraph"/>
        <w:numPr>
          <w:ilvl w:val="0"/>
          <w:numId w:val="4"/>
        </w:numPr>
        <w:spacing w:after="120"/>
        <w:ind w:left="709" w:hanging="709"/>
        <w:contextualSpacing w:val="0"/>
        <w:rPr>
          <w:rFonts w:ascii="Verdana" w:hAnsi="Verdana" w:cs="Arial"/>
          <w:sz w:val="18"/>
          <w:szCs w:val="18"/>
        </w:rPr>
      </w:pPr>
      <w:hyperlink r:id="rId7" w:history="1">
        <w:r w:rsidR="009E4E78" w:rsidRPr="009E5D3B">
          <w:rPr>
            <w:rStyle w:val="Hyperlink"/>
            <w:rFonts w:ascii="Verdana" w:hAnsi="Verdana" w:cs="Arial"/>
            <w:b/>
            <w:color w:val="auto"/>
            <w:sz w:val="18"/>
            <w:szCs w:val="18"/>
            <w:u w:val="none"/>
          </w:rPr>
          <w:t xml:space="preserve">Hazard </w:t>
        </w:r>
        <w:r w:rsidR="00311A9D" w:rsidRPr="009E5D3B">
          <w:rPr>
            <w:rStyle w:val="Hyperlink"/>
            <w:rFonts w:ascii="Verdana" w:hAnsi="Verdana" w:cs="Arial"/>
            <w:b/>
            <w:color w:val="auto"/>
            <w:sz w:val="18"/>
            <w:szCs w:val="18"/>
            <w:u w:val="none"/>
          </w:rPr>
          <w:t>Pictograms</w:t>
        </w:r>
        <w:r w:rsidR="006024AB" w:rsidRPr="009E5D3B">
          <w:rPr>
            <w:rStyle w:val="Hyperlink"/>
            <w:rFonts w:ascii="Verdana" w:hAnsi="Verdana" w:cs="Arial"/>
            <w:b/>
            <w:color w:val="auto"/>
            <w:sz w:val="18"/>
            <w:szCs w:val="18"/>
            <w:u w:val="none"/>
          </w:rPr>
          <w:t>:</w:t>
        </w:r>
      </w:hyperlink>
      <w:r w:rsidR="00992370" w:rsidRPr="009E5D3B">
        <w:rPr>
          <w:rFonts w:ascii="Verdana" w:hAnsi="Verdana" w:cs="Arial"/>
          <w:sz w:val="18"/>
          <w:szCs w:val="18"/>
        </w:rPr>
        <w:t xml:space="preserve"> </w:t>
      </w:r>
      <w:r w:rsidR="009E4E78" w:rsidRPr="009E5D3B">
        <w:rPr>
          <w:rFonts w:ascii="Verdana" w:hAnsi="Verdana" w:cs="Arial"/>
          <w:sz w:val="18"/>
          <w:szCs w:val="18"/>
        </w:rPr>
        <w:t xml:space="preserve">delete those that </w:t>
      </w:r>
      <w:r w:rsidR="009E4E78" w:rsidRPr="009E5D3B">
        <w:rPr>
          <w:rFonts w:ascii="Verdana" w:hAnsi="Verdana" w:cs="Arial"/>
          <w:sz w:val="18"/>
          <w:szCs w:val="18"/>
          <w:u w:val="single"/>
        </w:rPr>
        <w:t>do not</w:t>
      </w:r>
      <w:r w:rsidR="009E4E78" w:rsidRPr="009E5D3B">
        <w:rPr>
          <w:rFonts w:ascii="Verdana" w:hAnsi="Verdana" w:cs="Arial"/>
          <w:sz w:val="18"/>
          <w:szCs w:val="18"/>
        </w:rPr>
        <w:t xml:space="preserve"> apply. </w:t>
      </w:r>
      <w:r w:rsidR="009E4E78" w:rsidRPr="009E5D3B">
        <w:rPr>
          <w:rFonts w:ascii="Verdana" w:hAnsi="Verdana" w:cs="Arial"/>
          <w:color w:val="FF0000"/>
          <w:sz w:val="18"/>
          <w:szCs w:val="18"/>
        </w:rPr>
        <w:t>Pictograms are shown in section 2.2 of the SDS</w:t>
      </w:r>
      <w:r w:rsidR="00493C08" w:rsidRPr="009E5D3B">
        <w:rPr>
          <w:rFonts w:ascii="Verdana" w:hAnsi="Verdana" w:cs="Arial"/>
          <w:color w:val="FF0000"/>
          <w:sz w:val="18"/>
          <w:szCs w:val="18"/>
        </w:rPr>
        <w:t>.</w:t>
      </w:r>
    </w:p>
    <w:p w:rsidR="009E4E78" w:rsidRPr="009E5D3B" w:rsidRDefault="009E4E78" w:rsidP="00F46F49">
      <w:pPr>
        <w:pStyle w:val="ListParagraph"/>
        <w:numPr>
          <w:ilvl w:val="0"/>
          <w:numId w:val="4"/>
        </w:numPr>
        <w:spacing w:after="120"/>
        <w:ind w:left="709" w:hanging="709"/>
        <w:contextualSpacing w:val="0"/>
        <w:rPr>
          <w:rFonts w:ascii="Verdana" w:hAnsi="Verdana" w:cs="Arial"/>
          <w:sz w:val="18"/>
          <w:szCs w:val="18"/>
        </w:rPr>
      </w:pPr>
      <w:r w:rsidRPr="009E5D3B">
        <w:rPr>
          <w:rFonts w:ascii="Verdana" w:hAnsi="Verdana" w:cs="Arial"/>
          <w:b/>
          <w:sz w:val="18"/>
          <w:szCs w:val="18"/>
        </w:rPr>
        <w:t>Signal Word:</w:t>
      </w:r>
      <w:r w:rsidRPr="009E5D3B">
        <w:rPr>
          <w:rFonts w:ascii="Verdana" w:hAnsi="Verdana" w:cs="Arial"/>
          <w:sz w:val="18"/>
          <w:szCs w:val="18"/>
        </w:rPr>
        <w:t xml:space="preserve"> DANGER or WARNING – delete as appropriate. </w:t>
      </w:r>
      <w:r w:rsidRPr="009E5D3B">
        <w:rPr>
          <w:rFonts w:ascii="Verdana" w:hAnsi="Verdana" w:cs="Arial"/>
          <w:color w:val="FF0000"/>
          <w:sz w:val="18"/>
          <w:szCs w:val="18"/>
        </w:rPr>
        <w:t xml:space="preserve">This information can be found in section </w:t>
      </w:r>
      <w:r w:rsidR="00C240C8" w:rsidRPr="009E5D3B">
        <w:rPr>
          <w:rFonts w:ascii="Verdana" w:hAnsi="Verdana" w:cs="Arial"/>
          <w:color w:val="FF0000"/>
          <w:sz w:val="18"/>
          <w:szCs w:val="18"/>
        </w:rPr>
        <w:t>2</w:t>
      </w:r>
      <w:r w:rsidRPr="009E5D3B">
        <w:rPr>
          <w:rFonts w:ascii="Verdana" w:hAnsi="Verdana" w:cs="Arial"/>
          <w:color w:val="FF0000"/>
          <w:sz w:val="18"/>
          <w:szCs w:val="18"/>
        </w:rPr>
        <w:t>.</w:t>
      </w:r>
      <w:r w:rsidR="00C240C8" w:rsidRPr="009E5D3B">
        <w:rPr>
          <w:rFonts w:ascii="Verdana" w:hAnsi="Verdana" w:cs="Arial"/>
          <w:color w:val="FF0000"/>
          <w:sz w:val="18"/>
          <w:szCs w:val="18"/>
        </w:rPr>
        <w:t>2</w:t>
      </w:r>
      <w:r w:rsidRPr="009E5D3B">
        <w:rPr>
          <w:rFonts w:ascii="Verdana" w:hAnsi="Verdana" w:cs="Arial"/>
          <w:color w:val="FF0000"/>
          <w:sz w:val="18"/>
          <w:szCs w:val="18"/>
        </w:rPr>
        <w:t xml:space="preserve"> of the SDS</w:t>
      </w:r>
      <w:r w:rsidR="00493C08" w:rsidRPr="009E5D3B">
        <w:rPr>
          <w:rFonts w:ascii="Verdana" w:hAnsi="Verdana" w:cs="Arial"/>
          <w:color w:val="FF0000"/>
          <w:sz w:val="18"/>
          <w:szCs w:val="18"/>
        </w:rPr>
        <w:t>.</w:t>
      </w:r>
    </w:p>
    <w:p w:rsidR="00493C08" w:rsidRPr="009E5D3B" w:rsidRDefault="00493C08" w:rsidP="00F46F49">
      <w:pPr>
        <w:pStyle w:val="ListParagraph"/>
        <w:numPr>
          <w:ilvl w:val="0"/>
          <w:numId w:val="4"/>
        </w:numPr>
        <w:spacing w:after="120"/>
        <w:ind w:left="709" w:hanging="709"/>
        <w:contextualSpacing w:val="0"/>
        <w:rPr>
          <w:rFonts w:ascii="Verdana" w:hAnsi="Verdana" w:cs="Arial"/>
          <w:sz w:val="18"/>
          <w:szCs w:val="18"/>
        </w:rPr>
      </w:pPr>
      <w:r w:rsidRPr="009E5D3B">
        <w:rPr>
          <w:rFonts w:ascii="Verdana" w:hAnsi="Verdana" w:cs="Arial"/>
          <w:b/>
          <w:sz w:val="18"/>
          <w:szCs w:val="18"/>
        </w:rPr>
        <w:t xml:space="preserve">Quantity Stored: </w:t>
      </w:r>
      <w:r w:rsidRPr="009E5D3B">
        <w:rPr>
          <w:rFonts w:ascii="Verdana" w:hAnsi="Verdana" w:cs="Arial"/>
          <w:sz w:val="18"/>
          <w:szCs w:val="18"/>
        </w:rPr>
        <w:t>how much is bei</w:t>
      </w:r>
      <w:r w:rsidR="00277D41" w:rsidRPr="009E5D3B">
        <w:rPr>
          <w:rFonts w:ascii="Verdana" w:hAnsi="Verdana" w:cs="Arial"/>
          <w:sz w:val="18"/>
          <w:szCs w:val="18"/>
        </w:rPr>
        <w:t>ng stored in the lab in total.</w:t>
      </w:r>
    </w:p>
    <w:p w:rsidR="00493C08" w:rsidRPr="009E5D3B" w:rsidRDefault="00493C08" w:rsidP="00F46F49">
      <w:pPr>
        <w:pStyle w:val="ListParagraph"/>
        <w:numPr>
          <w:ilvl w:val="0"/>
          <w:numId w:val="4"/>
        </w:numPr>
        <w:spacing w:after="120"/>
        <w:ind w:left="709" w:hanging="709"/>
        <w:contextualSpacing w:val="0"/>
        <w:rPr>
          <w:rFonts w:ascii="Verdana" w:hAnsi="Verdana" w:cs="Arial"/>
          <w:b/>
          <w:sz w:val="18"/>
          <w:szCs w:val="18"/>
        </w:rPr>
      </w:pPr>
      <w:r w:rsidRPr="009E5D3B">
        <w:rPr>
          <w:rFonts w:ascii="Verdana" w:hAnsi="Verdana" w:cs="Arial"/>
          <w:b/>
          <w:sz w:val="18"/>
          <w:szCs w:val="18"/>
        </w:rPr>
        <w:t xml:space="preserve">Concentration of Stock: </w:t>
      </w:r>
      <w:r w:rsidR="00D34CCA" w:rsidRPr="009E5D3B">
        <w:rPr>
          <w:rFonts w:ascii="Verdana" w:hAnsi="Verdana" w:cs="Arial"/>
          <w:sz w:val="18"/>
          <w:szCs w:val="18"/>
        </w:rPr>
        <w:t xml:space="preserve">e.g. </w:t>
      </w:r>
      <w:proofErr w:type="spellStart"/>
      <w:r w:rsidR="00D34CCA" w:rsidRPr="009E5D3B">
        <w:rPr>
          <w:rFonts w:ascii="Verdana" w:hAnsi="Verdana" w:cs="Arial"/>
          <w:sz w:val="18"/>
          <w:szCs w:val="18"/>
        </w:rPr>
        <w:t>ug</w:t>
      </w:r>
      <w:proofErr w:type="spellEnd"/>
      <w:r w:rsidR="00D34CCA" w:rsidRPr="009E5D3B">
        <w:rPr>
          <w:rFonts w:ascii="Verdana" w:hAnsi="Verdana" w:cs="Arial"/>
          <w:sz w:val="18"/>
          <w:szCs w:val="18"/>
        </w:rPr>
        <w:t>/ml, %</w:t>
      </w:r>
      <w:r w:rsidR="0028306A" w:rsidRPr="009E5D3B">
        <w:rPr>
          <w:rFonts w:ascii="Verdana" w:hAnsi="Verdana" w:cs="Arial"/>
          <w:sz w:val="18"/>
          <w:szCs w:val="18"/>
        </w:rPr>
        <w:t>, or molarity</w:t>
      </w:r>
    </w:p>
    <w:p w:rsidR="00C648D1" w:rsidRPr="009E5D3B" w:rsidRDefault="00197C80" w:rsidP="00F46F49">
      <w:pPr>
        <w:pStyle w:val="ListParagraph"/>
        <w:numPr>
          <w:ilvl w:val="0"/>
          <w:numId w:val="4"/>
        </w:numPr>
        <w:spacing w:after="120"/>
        <w:ind w:left="709" w:hanging="709"/>
        <w:contextualSpacing w:val="0"/>
        <w:rPr>
          <w:rFonts w:ascii="Verdana" w:hAnsi="Verdana" w:cs="Arial"/>
          <w:b/>
          <w:sz w:val="18"/>
          <w:szCs w:val="18"/>
        </w:rPr>
      </w:pPr>
      <w:r w:rsidRPr="009E5D3B">
        <w:rPr>
          <w:rFonts w:ascii="Verdana" w:hAnsi="Verdana" w:cs="Arial"/>
          <w:b/>
          <w:sz w:val="18"/>
          <w:szCs w:val="18"/>
        </w:rPr>
        <w:t xml:space="preserve">Frequency of </w:t>
      </w:r>
      <w:r w:rsidR="00F06752" w:rsidRPr="009E5D3B">
        <w:rPr>
          <w:rFonts w:ascii="Verdana" w:hAnsi="Verdana" w:cs="Arial"/>
          <w:b/>
          <w:sz w:val="18"/>
          <w:szCs w:val="18"/>
        </w:rPr>
        <w:t>U</w:t>
      </w:r>
      <w:r w:rsidRPr="009E5D3B">
        <w:rPr>
          <w:rFonts w:ascii="Verdana" w:hAnsi="Verdana" w:cs="Arial"/>
          <w:b/>
          <w:sz w:val="18"/>
          <w:szCs w:val="18"/>
        </w:rPr>
        <w:t>se</w:t>
      </w:r>
      <w:r w:rsidR="00330794" w:rsidRPr="009E5D3B">
        <w:rPr>
          <w:rFonts w:ascii="Verdana" w:hAnsi="Verdana" w:cs="Arial"/>
          <w:b/>
          <w:sz w:val="18"/>
          <w:szCs w:val="18"/>
        </w:rPr>
        <w:t>:</w:t>
      </w:r>
      <w:r w:rsidRPr="009E5D3B">
        <w:rPr>
          <w:rFonts w:ascii="Verdana" w:hAnsi="Verdana" w:cs="Arial"/>
          <w:b/>
          <w:sz w:val="18"/>
          <w:szCs w:val="18"/>
        </w:rPr>
        <w:t xml:space="preserve"> </w:t>
      </w:r>
      <w:r w:rsidR="00F06752" w:rsidRPr="009E5D3B">
        <w:rPr>
          <w:rFonts w:ascii="Verdana" w:hAnsi="Verdana" w:cs="Arial"/>
          <w:b/>
          <w:sz w:val="18"/>
          <w:szCs w:val="18"/>
        </w:rPr>
        <w:t xml:space="preserve">i.e. </w:t>
      </w:r>
      <w:r w:rsidR="00BA2EE2" w:rsidRPr="009E5D3B">
        <w:rPr>
          <w:rFonts w:ascii="Verdana" w:hAnsi="Verdana" w:cs="Arial"/>
          <w:b/>
          <w:sz w:val="18"/>
          <w:szCs w:val="18"/>
        </w:rPr>
        <w:t>routine</w:t>
      </w:r>
      <w:r w:rsidR="00992E76" w:rsidRPr="009E5D3B">
        <w:rPr>
          <w:rFonts w:ascii="Verdana" w:hAnsi="Verdana" w:cs="Arial"/>
          <w:b/>
          <w:sz w:val="18"/>
          <w:szCs w:val="18"/>
        </w:rPr>
        <w:t xml:space="preserve"> /</w:t>
      </w:r>
      <w:r w:rsidR="00BA2EE2" w:rsidRPr="009E5D3B">
        <w:rPr>
          <w:rFonts w:ascii="Verdana" w:hAnsi="Verdana" w:cs="Arial"/>
          <w:b/>
          <w:sz w:val="18"/>
          <w:szCs w:val="18"/>
        </w:rPr>
        <w:t xml:space="preserve"> occasional</w:t>
      </w:r>
      <w:r w:rsidR="00D34CCA" w:rsidRPr="009E5D3B">
        <w:rPr>
          <w:rFonts w:ascii="Verdana" w:hAnsi="Verdana" w:cs="Arial"/>
          <w:b/>
          <w:sz w:val="18"/>
          <w:szCs w:val="18"/>
        </w:rPr>
        <w:t xml:space="preserve"> / rarely </w:t>
      </w:r>
      <w:r w:rsidR="00D34CCA" w:rsidRPr="009E5D3B">
        <w:rPr>
          <w:rFonts w:ascii="Verdana" w:hAnsi="Verdana" w:cs="Arial"/>
          <w:sz w:val="18"/>
          <w:szCs w:val="18"/>
        </w:rPr>
        <w:t xml:space="preserve">– delete as appropriate. </w:t>
      </w:r>
      <w:r w:rsidR="00493C08" w:rsidRPr="009E5D3B">
        <w:rPr>
          <w:rFonts w:ascii="Verdana" w:hAnsi="Verdana" w:cs="Arial"/>
          <w:sz w:val="18"/>
          <w:szCs w:val="18"/>
        </w:rPr>
        <w:t>T</w:t>
      </w:r>
      <w:r w:rsidR="00DD2D1A" w:rsidRPr="009E5D3B">
        <w:rPr>
          <w:rFonts w:ascii="Verdana" w:hAnsi="Verdana" w:cs="Arial"/>
          <w:sz w:val="18"/>
          <w:szCs w:val="18"/>
        </w:rPr>
        <w:t>he more frequently a substance</w:t>
      </w:r>
      <w:r w:rsidR="00BA2EE2" w:rsidRPr="009E5D3B">
        <w:rPr>
          <w:rFonts w:ascii="Verdana" w:hAnsi="Verdana" w:cs="Arial"/>
          <w:sz w:val="18"/>
          <w:szCs w:val="18"/>
        </w:rPr>
        <w:t xml:space="preserve"> is use</w:t>
      </w:r>
      <w:r w:rsidR="0057541F" w:rsidRPr="009E5D3B">
        <w:rPr>
          <w:rFonts w:ascii="Verdana" w:hAnsi="Verdana" w:cs="Arial"/>
          <w:sz w:val="18"/>
          <w:szCs w:val="18"/>
        </w:rPr>
        <w:t>d</w:t>
      </w:r>
      <w:r w:rsidR="00BA2EE2" w:rsidRPr="009E5D3B">
        <w:rPr>
          <w:rFonts w:ascii="Verdana" w:hAnsi="Verdana" w:cs="Arial"/>
          <w:sz w:val="18"/>
          <w:szCs w:val="18"/>
        </w:rPr>
        <w:t xml:space="preserve"> the higher the likelihood of exposure</w:t>
      </w:r>
      <w:r w:rsidR="00493C08" w:rsidRPr="009E5D3B">
        <w:rPr>
          <w:rFonts w:ascii="Verdana" w:hAnsi="Verdana" w:cs="Arial"/>
          <w:sz w:val="18"/>
          <w:szCs w:val="18"/>
        </w:rPr>
        <w:t>.</w:t>
      </w:r>
    </w:p>
    <w:p w:rsidR="00493C08" w:rsidRPr="009E5D3B" w:rsidRDefault="00D05B84" w:rsidP="00F46F49">
      <w:pPr>
        <w:pStyle w:val="ListParagraph"/>
        <w:numPr>
          <w:ilvl w:val="0"/>
          <w:numId w:val="4"/>
        </w:numPr>
        <w:spacing w:after="120"/>
        <w:ind w:left="709" w:hanging="709"/>
        <w:contextualSpacing w:val="0"/>
        <w:rPr>
          <w:rFonts w:ascii="Verdana" w:hAnsi="Verdana" w:cs="Arial"/>
          <w:sz w:val="18"/>
          <w:szCs w:val="18"/>
        </w:rPr>
      </w:pPr>
      <w:r w:rsidRPr="009E5D3B">
        <w:rPr>
          <w:rFonts w:ascii="Verdana" w:hAnsi="Verdana" w:cs="Arial"/>
          <w:b/>
          <w:sz w:val="18"/>
          <w:szCs w:val="18"/>
        </w:rPr>
        <w:t>Range of Quantities</w:t>
      </w:r>
      <w:r w:rsidR="00493C08" w:rsidRPr="009E5D3B">
        <w:rPr>
          <w:rFonts w:ascii="Verdana" w:hAnsi="Verdana" w:cs="Arial"/>
          <w:b/>
          <w:sz w:val="18"/>
          <w:szCs w:val="18"/>
        </w:rPr>
        <w:t>:</w:t>
      </w:r>
      <w:r w:rsidRPr="009E5D3B">
        <w:rPr>
          <w:rFonts w:ascii="Verdana" w:hAnsi="Verdana" w:cs="Arial"/>
          <w:b/>
          <w:sz w:val="18"/>
          <w:szCs w:val="18"/>
        </w:rPr>
        <w:t xml:space="preserve"> </w:t>
      </w:r>
      <w:r w:rsidR="00493C08" w:rsidRPr="009E5D3B">
        <w:rPr>
          <w:rFonts w:ascii="Verdana" w:hAnsi="Verdana" w:cs="Arial"/>
          <w:sz w:val="18"/>
          <w:szCs w:val="18"/>
        </w:rPr>
        <w:t>State the range of quant</w:t>
      </w:r>
      <w:r w:rsidR="00277D41" w:rsidRPr="009E5D3B">
        <w:rPr>
          <w:rFonts w:ascii="Verdana" w:hAnsi="Verdana" w:cs="Arial"/>
          <w:sz w:val="18"/>
          <w:szCs w:val="18"/>
        </w:rPr>
        <w:t>ities used in your procedures.</w:t>
      </w:r>
    </w:p>
    <w:p w:rsidR="00D34CCA" w:rsidRPr="009E5D3B" w:rsidRDefault="00D34CCA" w:rsidP="00F46F49">
      <w:pPr>
        <w:pStyle w:val="ListParagraph"/>
        <w:numPr>
          <w:ilvl w:val="0"/>
          <w:numId w:val="4"/>
        </w:numPr>
        <w:spacing w:after="120"/>
        <w:ind w:left="709" w:hanging="709"/>
        <w:contextualSpacing w:val="0"/>
        <w:rPr>
          <w:rFonts w:ascii="Verdana" w:hAnsi="Verdana" w:cs="Arial"/>
          <w:sz w:val="18"/>
          <w:szCs w:val="18"/>
        </w:rPr>
      </w:pPr>
      <w:r w:rsidRPr="009E5D3B">
        <w:rPr>
          <w:rFonts w:ascii="Verdana" w:hAnsi="Verdana" w:cs="Arial"/>
          <w:b/>
          <w:sz w:val="18"/>
          <w:szCs w:val="18"/>
        </w:rPr>
        <w:t xml:space="preserve">Quantity: </w:t>
      </w:r>
      <w:r w:rsidR="00DD2D1A" w:rsidRPr="009E5D3B">
        <w:rPr>
          <w:rFonts w:ascii="Verdana" w:hAnsi="Verdana" w:cs="Arial"/>
          <w:sz w:val="18"/>
          <w:szCs w:val="18"/>
        </w:rPr>
        <w:t>has the amount</w:t>
      </w:r>
      <w:r w:rsidRPr="009E5D3B">
        <w:rPr>
          <w:rFonts w:ascii="Verdana" w:hAnsi="Verdana" w:cs="Arial"/>
          <w:sz w:val="18"/>
          <w:szCs w:val="18"/>
        </w:rPr>
        <w:t xml:space="preserve"> of the substance in use </w:t>
      </w:r>
      <w:r w:rsidR="00DD2D1A" w:rsidRPr="009E5D3B">
        <w:rPr>
          <w:rFonts w:ascii="Verdana" w:hAnsi="Verdana" w:cs="Arial"/>
          <w:sz w:val="18"/>
          <w:szCs w:val="18"/>
        </w:rPr>
        <w:t>bee</w:t>
      </w:r>
      <w:r w:rsidRPr="009E5D3B">
        <w:rPr>
          <w:rFonts w:ascii="Verdana" w:hAnsi="Verdana" w:cs="Arial"/>
          <w:sz w:val="18"/>
          <w:szCs w:val="18"/>
        </w:rPr>
        <w:t>n reduced to as low as reasonably practical? Consider stock bottles as well</w:t>
      </w:r>
      <w:r w:rsidR="00DD2D1A" w:rsidRPr="009E5D3B">
        <w:rPr>
          <w:rFonts w:ascii="Verdana" w:hAnsi="Verdana" w:cs="Arial"/>
          <w:sz w:val="18"/>
          <w:szCs w:val="18"/>
        </w:rPr>
        <w:t xml:space="preserve"> </w:t>
      </w:r>
      <w:r w:rsidRPr="009E5D3B">
        <w:rPr>
          <w:rFonts w:ascii="Verdana" w:hAnsi="Verdana" w:cs="Arial"/>
          <w:sz w:val="18"/>
          <w:szCs w:val="18"/>
        </w:rPr>
        <w:t>- smaller stocks should be purcha</w:t>
      </w:r>
      <w:r w:rsidR="00277D41" w:rsidRPr="009E5D3B">
        <w:rPr>
          <w:rFonts w:ascii="Verdana" w:hAnsi="Verdana" w:cs="Arial"/>
          <w:sz w:val="18"/>
          <w:szCs w:val="18"/>
        </w:rPr>
        <w:t>sed if low quantities are used.</w:t>
      </w:r>
    </w:p>
    <w:p w:rsidR="00DD2D1A" w:rsidRPr="009E5D3B" w:rsidRDefault="006D45C8" w:rsidP="00DD2D1A">
      <w:pPr>
        <w:pStyle w:val="ListParagraph"/>
        <w:numPr>
          <w:ilvl w:val="0"/>
          <w:numId w:val="5"/>
        </w:numPr>
        <w:ind w:left="709" w:hanging="709"/>
        <w:rPr>
          <w:rFonts w:ascii="Verdana" w:hAnsi="Verdana" w:cs="Arial"/>
          <w:sz w:val="18"/>
          <w:szCs w:val="18"/>
        </w:rPr>
      </w:pPr>
      <w:r w:rsidRPr="009E5D3B">
        <w:rPr>
          <w:rFonts w:ascii="Verdana" w:hAnsi="Verdana" w:cs="Arial"/>
          <w:b/>
          <w:sz w:val="18"/>
          <w:szCs w:val="18"/>
        </w:rPr>
        <w:t xml:space="preserve">CMRs: </w:t>
      </w:r>
      <w:r w:rsidR="00DD2D1A" w:rsidRPr="009E5D3B">
        <w:rPr>
          <w:rFonts w:ascii="Verdana" w:hAnsi="Verdana" w:cs="Arial"/>
          <w:b/>
          <w:sz w:val="18"/>
          <w:szCs w:val="18"/>
        </w:rPr>
        <w:tab/>
      </w:r>
      <w:r w:rsidRPr="009E5D3B">
        <w:rPr>
          <w:rFonts w:ascii="Verdana" w:hAnsi="Verdana" w:cs="Arial"/>
          <w:b/>
          <w:sz w:val="18"/>
          <w:szCs w:val="18"/>
        </w:rPr>
        <w:t>Carcinogens</w:t>
      </w:r>
      <w:r w:rsidRPr="009E5D3B">
        <w:rPr>
          <w:rFonts w:ascii="Verdana" w:hAnsi="Verdana" w:cs="Arial"/>
          <w:sz w:val="18"/>
          <w:szCs w:val="18"/>
        </w:rPr>
        <w:t xml:space="preserve"> are identified by the hazard statements: </w:t>
      </w:r>
      <w:r w:rsidR="00DD2D1A" w:rsidRPr="009E5D3B">
        <w:rPr>
          <w:rFonts w:ascii="Verdana" w:hAnsi="Verdana" w:cs="Arial"/>
          <w:sz w:val="18"/>
          <w:szCs w:val="18"/>
        </w:rPr>
        <w:tab/>
      </w:r>
      <w:r w:rsidR="00DD2D1A" w:rsidRPr="009E5D3B">
        <w:rPr>
          <w:rFonts w:ascii="Verdana" w:hAnsi="Verdana" w:cs="Arial"/>
          <w:sz w:val="18"/>
          <w:szCs w:val="18"/>
        </w:rPr>
        <w:tab/>
      </w:r>
      <w:r w:rsidR="00BA6036" w:rsidRPr="009E5D3B">
        <w:rPr>
          <w:rFonts w:ascii="Verdana" w:hAnsi="Verdana" w:cs="Arial"/>
          <w:sz w:val="18"/>
          <w:szCs w:val="18"/>
        </w:rPr>
        <w:tab/>
      </w:r>
      <w:r w:rsidRPr="009E5D3B">
        <w:rPr>
          <w:rFonts w:ascii="Verdana" w:hAnsi="Verdana" w:cs="Arial"/>
          <w:b/>
          <w:sz w:val="18"/>
          <w:szCs w:val="18"/>
        </w:rPr>
        <w:t>H350, H350i, H351</w:t>
      </w:r>
    </w:p>
    <w:p w:rsidR="00DD2D1A" w:rsidRPr="009E5D3B" w:rsidRDefault="006D45C8" w:rsidP="00DD2D1A">
      <w:pPr>
        <w:pStyle w:val="ListParagraph"/>
        <w:ind w:firstLine="720"/>
        <w:rPr>
          <w:rFonts w:ascii="Verdana" w:hAnsi="Verdana" w:cs="Arial"/>
          <w:sz w:val="18"/>
          <w:szCs w:val="18"/>
        </w:rPr>
      </w:pPr>
      <w:r w:rsidRPr="009E5D3B">
        <w:rPr>
          <w:rFonts w:ascii="Verdana" w:hAnsi="Verdana" w:cs="Arial"/>
          <w:b/>
          <w:sz w:val="18"/>
          <w:szCs w:val="18"/>
        </w:rPr>
        <w:t>Mutagens</w:t>
      </w:r>
      <w:r w:rsidRPr="009E5D3B">
        <w:rPr>
          <w:rFonts w:ascii="Verdana" w:hAnsi="Verdana" w:cs="Arial"/>
          <w:sz w:val="18"/>
          <w:szCs w:val="18"/>
        </w:rPr>
        <w:t xml:space="preserve"> are identified by the hazard statements: </w:t>
      </w:r>
      <w:r w:rsidR="00DD2D1A" w:rsidRPr="009E5D3B">
        <w:rPr>
          <w:rFonts w:ascii="Verdana" w:hAnsi="Verdana" w:cs="Arial"/>
          <w:sz w:val="18"/>
          <w:szCs w:val="18"/>
        </w:rPr>
        <w:tab/>
      </w:r>
      <w:r w:rsidR="00DD2D1A" w:rsidRPr="009E5D3B">
        <w:rPr>
          <w:rFonts w:ascii="Verdana" w:hAnsi="Verdana" w:cs="Arial"/>
          <w:sz w:val="18"/>
          <w:szCs w:val="18"/>
        </w:rPr>
        <w:tab/>
      </w:r>
      <w:r w:rsidR="00BA6036" w:rsidRPr="009E5D3B">
        <w:rPr>
          <w:rFonts w:ascii="Verdana" w:hAnsi="Verdana" w:cs="Arial"/>
          <w:sz w:val="18"/>
          <w:szCs w:val="18"/>
        </w:rPr>
        <w:tab/>
      </w:r>
      <w:r w:rsidRPr="009E5D3B">
        <w:rPr>
          <w:rFonts w:ascii="Verdana" w:hAnsi="Verdana" w:cs="Arial"/>
          <w:b/>
          <w:sz w:val="18"/>
          <w:szCs w:val="18"/>
        </w:rPr>
        <w:t>H340, H341</w:t>
      </w:r>
    </w:p>
    <w:p w:rsidR="006D45C8" w:rsidRPr="009E5D3B" w:rsidRDefault="006D45C8" w:rsidP="00BA6036">
      <w:pPr>
        <w:pStyle w:val="ListParagraph"/>
        <w:spacing w:after="120"/>
        <w:ind w:firstLine="720"/>
        <w:contextualSpacing w:val="0"/>
        <w:rPr>
          <w:rFonts w:ascii="Verdana" w:hAnsi="Verdana" w:cs="Arial"/>
          <w:sz w:val="18"/>
          <w:szCs w:val="18"/>
        </w:rPr>
      </w:pPr>
      <w:r w:rsidRPr="009E5D3B">
        <w:rPr>
          <w:rFonts w:ascii="Verdana" w:hAnsi="Verdana" w:cs="Arial"/>
          <w:b/>
          <w:sz w:val="18"/>
          <w:szCs w:val="18"/>
        </w:rPr>
        <w:t>Reproductive toxins</w:t>
      </w:r>
      <w:r w:rsidRPr="009E5D3B">
        <w:rPr>
          <w:rFonts w:ascii="Verdana" w:hAnsi="Verdana" w:cs="Arial"/>
          <w:sz w:val="18"/>
          <w:szCs w:val="18"/>
        </w:rPr>
        <w:t xml:space="preserve"> are identified by the hazard statements:</w:t>
      </w:r>
      <w:r w:rsidR="00DD2D1A" w:rsidRPr="009E5D3B">
        <w:rPr>
          <w:rFonts w:ascii="Verdana" w:hAnsi="Verdana" w:cs="Arial"/>
          <w:sz w:val="18"/>
          <w:szCs w:val="18"/>
        </w:rPr>
        <w:tab/>
      </w:r>
      <w:r w:rsidR="00BA6036" w:rsidRPr="009E5D3B">
        <w:rPr>
          <w:rFonts w:ascii="Verdana" w:hAnsi="Verdana" w:cs="Arial"/>
          <w:sz w:val="18"/>
          <w:szCs w:val="18"/>
        </w:rPr>
        <w:tab/>
      </w:r>
      <w:r w:rsidRPr="009E5D3B">
        <w:rPr>
          <w:rFonts w:ascii="Verdana" w:hAnsi="Verdana" w:cs="Arial"/>
          <w:b/>
          <w:sz w:val="18"/>
          <w:szCs w:val="18"/>
        </w:rPr>
        <w:t>H360, H361</w:t>
      </w:r>
    </w:p>
    <w:p w:rsidR="00330794" w:rsidRPr="009E5D3B" w:rsidRDefault="00311A9D" w:rsidP="00BA6036">
      <w:pPr>
        <w:pStyle w:val="ListParagraph"/>
        <w:spacing w:after="120"/>
        <w:ind w:hanging="11"/>
        <w:contextualSpacing w:val="0"/>
        <w:rPr>
          <w:rFonts w:ascii="Verdana" w:hAnsi="Verdana" w:cs="Arial"/>
          <w:sz w:val="18"/>
          <w:szCs w:val="18"/>
        </w:rPr>
      </w:pPr>
      <w:r w:rsidRPr="009E5D3B">
        <w:rPr>
          <w:rFonts w:ascii="Verdana" w:hAnsi="Verdana" w:cs="Arial"/>
          <w:sz w:val="18"/>
          <w:szCs w:val="18"/>
        </w:rPr>
        <w:t xml:space="preserve">You must insert the full hazard statement and number here. </w:t>
      </w:r>
      <w:r w:rsidR="00330794" w:rsidRPr="009E5D3B">
        <w:rPr>
          <w:rFonts w:ascii="Verdana" w:hAnsi="Verdana" w:cs="Arial"/>
          <w:color w:val="FF0000"/>
          <w:sz w:val="18"/>
          <w:szCs w:val="18"/>
        </w:rPr>
        <w:t>This information can be found in section 2.2 of the SDS</w:t>
      </w:r>
      <w:r w:rsidR="006D45C8" w:rsidRPr="009E5D3B">
        <w:rPr>
          <w:rFonts w:ascii="Verdana" w:hAnsi="Verdana" w:cs="Arial"/>
          <w:sz w:val="18"/>
          <w:szCs w:val="18"/>
        </w:rPr>
        <w:t>.</w:t>
      </w:r>
      <w:r w:rsidR="00330794" w:rsidRPr="009E5D3B">
        <w:rPr>
          <w:rFonts w:ascii="Verdana" w:hAnsi="Verdana" w:cs="Arial"/>
          <w:color w:val="FF0000"/>
          <w:sz w:val="18"/>
          <w:szCs w:val="18"/>
        </w:rPr>
        <w:t xml:space="preserve"> </w:t>
      </w:r>
      <w:r w:rsidR="005C3407" w:rsidRPr="009E5D3B">
        <w:rPr>
          <w:rFonts w:ascii="Verdana" w:hAnsi="Verdana" w:cs="Arial"/>
          <w:sz w:val="18"/>
          <w:szCs w:val="18"/>
        </w:rPr>
        <w:t xml:space="preserve">If the substance is not a CMR simply select </w:t>
      </w:r>
      <w:proofErr w:type="gramStart"/>
      <w:r w:rsidR="00DD2D1A" w:rsidRPr="009E5D3B">
        <w:rPr>
          <w:rFonts w:ascii="Verdana" w:hAnsi="Verdana" w:cs="Arial"/>
          <w:sz w:val="18"/>
          <w:szCs w:val="18"/>
        </w:rPr>
        <w:t>No</w:t>
      </w:r>
      <w:proofErr w:type="gramEnd"/>
      <w:r w:rsidR="00277D41" w:rsidRPr="009E5D3B">
        <w:rPr>
          <w:rFonts w:ascii="Verdana" w:hAnsi="Verdana" w:cs="Arial"/>
          <w:sz w:val="18"/>
          <w:szCs w:val="18"/>
        </w:rPr>
        <w:t>.</w:t>
      </w:r>
    </w:p>
    <w:p w:rsidR="00BA6036" w:rsidRPr="009E5D3B" w:rsidRDefault="00311A9D" w:rsidP="00BA6036">
      <w:pPr>
        <w:spacing w:after="120"/>
        <w:ind w:left="709"/>
        <w:rPr>
          <w:rFonts w:ascii="Verdana" w:hAnsi="Verdana" w:cs="Arial"/>
          <w:b/>
          <w:sz w:val="18"/>
          <w:szCs w:val="18"/>
        </w:rPr>
      </w:pPr>
      <w:r w:rsidRPr="009E5D3B">
        <w:rPr>
          <w:rFonts w:ascii="Verdana" w:hAnsi="Verdana" w:cs="Arial"/>
          <w:b/>
          <w:sz w:val="18"/>
          <w:szCs w:val="18"/>
        </w:rPr>
        <w:t>It i</w:t>
      </w:r>
      <w:r w:rsidR="00D34CCA" w:rsidRPr="009E5D3B">
        <w:rPr>
          <w:rFonts w:ascii="Verdana" w:hAnsi="Verdana" w:cs="Arial"/>
          <w:b/>
          <w:sz w:val="18"/>
          <w:szCs w:val="18"/>
        </w:rPr>
        <w:t>s imperative that any exposure or</w:t>
      </w:r>
      <w:r w:rsidRPr="009E5D3B">
        <w:rPr>
          <w:rFonts w:ascii="Verdana" w:hAnsi="Verdana" w:cs="Arial"/>
          <w:b/>
          <w:sz w:val="18"/>
          <w:szCs w:val="18"/>
        </w:rPr>
        <w:t xml:space="preserve"> suspected </w:t>
      </w:r>
      <w:r w:rsidR="00197C80" w:rsidRPr="009E5D3B">
        <w:rPr>
          <w:rFonts w:ascii="Verdana" w:hAnsi="Verdana" w:cs="Arial"/>
          <w:b/>
          <w:sz w:val="18"/>
          <w:szCs w:val="18"/>
        </w:rPr>
        <w:t xml:space="preserve">exposure </w:t>
      </w:r>
      <w:r w:rsidR="00C648D1" w:rsidRPr="009E5D3B">
        <w:rPr>
          <w:rFonts w:ascii="Verdana" w:hAnsi="Verdana" w:cs="Arial"/>
          <w:b/>
          <w:sz w:val="18"/>
          <w:szCs w:val="18"/>
        </w:rPr>
        <w:t>to</w:t>
      </w:r>
      <w:r w:rsidR="00197C80" w:rsidRPr="009E5D3B">
        <w:rPr>
          <w:rFonts w:ascii="Verdana" w:hAnsi="Verdana" w:cs="Arial"/>
          <w:b/>
          <w:sz w:val="18"/>
          <w:szCs w:val="18"/>
        </w:rPr>
        <w:t xml:space="preserve"> </w:t>
      </w:r>
      <w:r w:rsidR="00D34CCA" w:rsidRPr="009E5D3B">
        <w:rPr>
          <w:rFonts w:ascii="Verdana" w:hAnsi="Verdana" w:cs="Arial"/>
          <w:b/>
          <w:sz w:val="18"/>
          <w:szCs w:val="18"/>
        </w:rPr>
        <w:t>a CMR</w:t>
      </w:r>
      <w:r w:rsidRPr="009E5D3B">
        <w:rPr>
          <w:rFonts w:ascii="Verdana" w:hAnsi="Verdana" w:cs="Arial"/>
          <w:b/>
          <w:sz w:val="18"/>
          <w:szCs w:val="18"/>
        </w:rPr>
        <w:t xml:space="preserve"> is reported immediately to your supervisor</w:t>
      </w:r>
      <w:r w:rsidR="00D34CCA" w:rsidRPr="009E5D3B">
        <w:rPr>
          <w:rFonts w:ascii="Verdana" w:hAnsi="Verdana" w:cs="Arial"/>
          <w:b/>
          <w:sz w:val="18"/>
          <w:szCs w:val="18"/>
        </w:rPr>
        <w:t xml:space="preserve">, </w:t>
      </w:r>
      <w:r w:rsidR="00DD2D1A" w:rsidRPr="009E5D3B">
        <w:rPr>
          <w:rFonts w:ascii="Verdana" w:hAnsi="Verdana" w:cs="Arial"/>
          <w:b/>
          <w:sz w:val="18"/>
          <w:szCs w:val="18"/>
        </w:rPr>
        <w:t>your L</w:t>
      </w:r>
      <w:r w:rsidR="00992370" w:rsidRPr="009E5D3B">
        <w:rPr>
          <w:rFonts w:ascii="Verdana" w:hAnsi="Verdana" w:cs="Arial"/>
          <w:b/>
          <w:sz w:val="18"/>
          <w:szCs w:val="18"/>
        </w:rPr>
        <w:t>ocal S</w:t>
      </w:r>
      <w:r w:rsidRPr="009E5D3B">
        <w:rPr>
          <w:rFonts w:ascii="Verdana" w:hAnsi="Verdana" w:cs="Arial"/>
          <w:b/>
          <w:sz w:val="18"/>
          <w:szCs w:val="18"/>
        </w:rPr>
        <w:t xml:space="preserve">afety </w:t>
      </w:r>
      <w:r w:rsidR="00992370" w:rsidRPr="009E5D3B">
        <w:rPr>
          <w:rFonts w:ascii="Verdana" w:hAnsi="Verdana" w:cs="Arial"/>
          <w:b/>
          <w:sz w:val="18"/>
          <w:szCs w:val="18"/>
        </w:rPr>
        <w:t>A</w:t>
      </w:r>
      <w:r w:rsidRPr="009E5D3B">
        <w:rPr>
          <w:rFonts w:ascii="Verdana" w:hAnsi="Verdana" w:cs="Arial"/>
          <w:b/>
          <w:sz w:val="18"/>
          <w:szCs w:val="18"/>
        </w:rPr>
        <w:t>dvisor</w:t>
      </w:r>
      <w:r w:rsidR="00D34CCA" w:rsidRPr="009E5D3B">
        <w:rPr>
          <w:rFonts w:ascii="Verdana" w:hAnsi="Verdana" w:cs="Arial"/>
          <w:b/>
          <w:sz w:val="18"/>
          <w:szCs w:val="18"/>
        </w:rPr>
        <w:t xml:space="preserve"> and your</w:t>
      </w:r>
      <w:r w:rsidR="00197C80" w:rsidRPr="009E5D3B">
        <w:rPr>
          <w:rFonts w:ascii="Verdana" w:hAnsi="Verdana" w:cs="Arial"/>
          <w:b/>
          <w:sz w:val="18"/>
          <w:szCs w:val="18"/>
        </w:rPr>
        <w:t xml:space="preserve"> Compliance and Risk Manager </w:t>
      </w:r>
      <w:r w:rsidRPr="009E5D3B">
        <w:rPr>
          <w:rFonts w:ascii="Verdana" w:hAnsi="Verdana" w:cs="Arial"/>
          <w:b/>
          <w:sz w:val="18"/>
          <w:szCs w:val="18"/>
        </w:rPr>
        <w:t xml:space="preserve">so appropriate action can be taken. </w:t>
      </w:r>
    </w:p>
    <w:p w:rsidR="00D34CCA" w:rsidRPr="009E5D3B" w:rsidRDefault="00D34CCA" w:rsidP="00BA6036">
      <w:pPr>
        <w:spacing w:after="120"/>
        <w:ind w:left="709"/>
        <w:rPr>
          <w:rFonts w:ascii="Verdana" w:hAnsi="Verdana" w:cs="Arial"/>
          <w:sz w:val="18"/>
          <w:szCs w:val="18"/>
        </w:rPr>
      </w:pPr>
      <w:r w:rsidRPr="009E5D3B">
        <w:rPr>
          <w:rFonts w:ascii="Verdana" w:hAnsi="Verdana" w:cs="Arial"/>
          <w:sz w:val="18"/>
          <w:szCs w:val="18"/>
        </w:rPr>
        <w:t>Exposure is most likely to occur from a spillage or failure of the fume hood.</w:t>
      </w:r>
    </w:p>
    <w:p w:rsidR="00812BF5" w:rsidRPr="009E5D3B" w:rsidRDefault="00812BF5" w:rsidP="00277D41">
      <w:pPr>
        <w:spacing w:after="120"/>
        <w:ind w:left="709"/>
        <w:rPr>
          <w:rFonts w:ascii="Verdana" w:hAnsi="Verdana" w:cs="Arial"/>
          <w:b/>
          <w:sz w:val="18"/>
          <w:szCs w:val="18"/>
        </w:rPr>
      </w:pPr>
      <w:r w:rsidRPr="009E5D3B">
        <w:rPr>
          <w:rFonts w:ascii="Verdana" w:hAnsi="Verdana" w:cs="Arial"/>
          <w:b/>
          <w:sz w:val="18"/>
          <w:szCs w:val="18"/>
        </w:rPr>
        <w:t xml:space="preserve">Refer also to the </w:t>
      </w:r>
      <w:hyperlink r:id="rId8" w:history="1">
        <w:r w:rsidRPr="009E5D3B">
          <w:rPr>
            <w:rStyle w:val="Hyperlink"/>
            <w:rFonts w:ascii="Verdana" w:hAnsi="Verdana" w:cs="Arial"/>
            <w:b/>
            <w:sz w:val="18"/>
            <w:szCs w:val="18"/>
          </w:rPr>
          <w:t>Safety Services CMR Guidance</w:t>
        </w:r>
      </w:hyperlink>
      <w:r w:rsidR="00277D41" w:rsidRPr="009E5D3B">
        <w:rPr>
          <w:rFonts w:ascii="Verdana" w:hAnsi="Verdana" w:cs="Arial"/>
          <w:b/>
          <w:sz w:val="18"/>
          <w:szCs w:val="18"/>
        </w:rPr>
        <w:t>.</w:t>
      </w:r>
    </w:p>
    <w:p w:rsidR="00330794" w:rsidRPr="009E5D3B" w:rsidRDefault="00847928" w:rsidP="00277D41">
      <w:pPr>
        <w:spacing w:after="120"/>
        <w:ind w:left="709" w:hanging="709"/>
        <w:rPr>
          <w:rFonts w:ascii="Verdana" w:hAnsi="Verdana" w:cs="Arial"/>
          <w:sz w:val="18"/>
          <w:szCs w:val="18"/>
        </w:rPr>
      </w:pPr>
      <w:r w:rsidRPr="009E5D3B">
        <w:rPr>
          <w:rFonts w:ascii="Verdana" w:hAnsi="Verdana" w:cs="Arial"/>
          <w:color w:val="FF0000"/>
          <w:sz w:val="18"/>
          <w:szCs w:val="18"/>
        </w:rPr>
        <w:t xml:space="preserve">16a) </w:t>
      </w:r>
      <w:r w:rsidR="00DD2D1A" w:rsidRPr="009E5D3B">
        <w:rPr>
          <w:rFonts w:ascii="Verdana" w:hAnsi="Verdana" w:cs="Arial"/>
          <w:color w:val="FF0000"/>
          <w:sz w:val="18"/>
          <w:szCs w:val="18"/>
        </w:rPr>
        <w:tab/>
      </w:r>
      <w:r w:rsidRPr="009E5D3B">
        <w:rPr>
          <w:rFonts w:ascii="Verdana" w:hAnsi="Verdana" w:cs="Arial"/>
          <w:color w:val="FF0000"/>
          <w:sz w:val="18"/>
          <w:szCs w:val="18"/>
        </w:rPr>
        <w:t xml:space="preserve">Additional regulatory statements: e.g. a drug precursor or an S1 poison? Further information can be found on </w:t>
      </w:r>
      <w:r w:rsidR="00277D41" w:rsidRPr="009E5D3B">
        <w:rPr>
          <w:rFonts w:ascii="Verdana" w:hAnsi="Verdana" w:cs="Arial"/>
          <w:color w:val="FF0000"/>
          <w:sz w:val="18"/>
          <w:szCs w:val="18"/>
        </w:rPr>
        <w:t>the Health and Safety intranet.</w:t>
      </w:r>
    </w:p>
    <w:p w:rsidR="00197C80" w:rsidRPr="009E5D3B" w:rsidRDefault="00992370" w:rsidP="00277D41">
      <w:pPr>
        <w:pStyle w:val="ListParagraph"/>
        <w:numPr>
          <w:ilvl w:val="0"/>
          <w:numId w:val="5"/>
        </w:numPr>
        <w:spacing w:after="120"/>
        <w:ind w:left="0" w:firstLine="0"/>
        <w:contextualSpacing w:val="0"/>
        <w:rPr>
          <w:rFonts w:ascii="Verdana" w:hAnsi="Verdana" w:cs="Arial"/>
          <w:sz w:val="18"/>
          <w:szCs w:val="18"/>
          <w:u w:val="single"/>
        </w:rPr>
      </w:pPr>
      <w:r w:rsidRPr="009E5D3B">
        <w:rPr>
          <w:rFonts w:ascii="Verdana" w:hAnsi="Verdana" w:cs="Arial"/>
          <w:b/>
          <w:sz w:val="18"/>
          <w:szCs w:val="18"/>
          <w:u w:val="single"/>
        </w:rPr>
        <w:t xml:space="preserve">Emergency </w:t>
      </w:r>
      <w:r w:rsidR="00BA6036" w:rsidRPr="009E5D3B">
        <w:rPr>
          <w:rFonts w:ascii="Verdana" w:hAnsi="Verdana" w:cs="Arial"/>
          <w:b/>
          <w:sz w:val="18"/>
          <w:szCs w:val="18"/>
          <w:u w:val="single"/>
        </w:rPr>
        <w:t>P</w:t>
      </w:r>
      <w:r w:rsidRPr="009E5D3B">
        <w:rPr>
          <w:rFonts w:ascii="Verdana" w:hAnsi="Verdana" w:cs="Arial"/>
          <w:b/>
          <w:sz w:val="18"/>
          <w:szCs w:val="18"/>
          <w:u w:val="single"/>
        </w:rPr>
        <w:t>rocedures</w:t>
      </w:r>
      <w:r w:rsidR="00BA6036" w:rsidRPr="009E5D3B">
        <w:rPr>
          <w:rFonts w:ascii="Verdana" w:hAnsi="Verdana" w:cs="Arial"/>
          <w:b/>
          <w:sz w:val="18"/>
          <w:szCs w:val="18"/>
          <w:u w:val="single"/>
        </w:rPr>
        <w:t>:</w:t>
      </w:r>
    </w:p>
    <w:p w:rsidR="004F6B3D" w:rsidRPr="009E5D3B" w:rsidRDefault="00992370" w:rsidP="00DD2D1A">
      <w:pPr>
        <w:ind w:left="720"/>
        <w:rPr>
          <w:rFonts w:ascii="Verdana" w:hAnsi="Verdana" w:cs="Arial"/>
          <w:sz w:val="18"/>
          <w:szCs w:val="18"/>
        </w:rPr>
      </w:pPr>
      <w:r w:rsidRPr="009E5D3B">
        <w:rPr>
          <w:rFonts w:ascii="Verdana" w:hAnsi="Verdana" w:cs="Arial"/>
          <w:b/>
          <w:sz w:val="18"/>
          <w:szCs w:val="18"/>
        </w:rPr>
        <w:t>First aid</w:t>
      </w:r>
      <w:r w:rsidR="004F6B3D" w:rsidRPr="009E5D3B">
        <w:rPr>
          <w:rFonts w:ascii="Verdana" w:hAnsi="Verdana" w:cs="Arial"/>
          <w:b/>
          <w:sz w:val="18"/>
          <w:szCs w:val="18"/>
        </w:rPr>
        <w:t>:</w:t>
      </w:r>
      <w:r w:rsidR="00277D41" w:rsidRPr="009E5D3B">
        <w:rPr>
          <w:rFonts w:ascii="Verdana" w:hAnsi="Verdana" w:cs="Arial"/>
          <w:sz w:val="18"/>
          <w:szCs w:val="18"/>
        </w:rPr>
        <w:t xml:space="preserve"> </w:t>
      </w:r>
      <w:r w:rsidRPr="009E5D3B">
        <w:rPr>
          <w:rFonts w:ascii="Verdana" w:hAnsi="Verdana" w:cs="Arial"/>
          <w:sz w:val="18"/>
          <w:szCs w:val="18"/>
        </w:rPr>
        <w:t xml:space="preserve">provide full details of emergency procedures to be employed following contact with the </w:t>
      </w:r>
      <w:r w:rsidR="004F6B3D" w:rsidRPr="009E5D3B">
        <w:rPr>
          <w:rFonts w:ascii="Verdana" w:hAnsi="Verdana" w:cs="Arial"/>
          <w:sz w:val="18"/>
          <w:szCs w:val="18"/>
        </w:rPr>
        <w:t>substance</w:t>
      </w:r>
      <w:r w:rsidRPr="009E5D3B">
        <w:rPr>
          <w:rFonts w:ascii="Verdana" w:hAnsi="Verdana" w:cs="Arial"/>
          <w:sz w:val="18"/>
          <w:szCs w:val="18"/>
        </w:rPr>
        <w:t xml:space="preserve"> (skin contact, eye contact, i</w:t>
      </w:r>
      <w:r w:rsidR="004F6B3D" w:rsidRPr="009E5D3B">
        <w:rPr>
          <w:rFonts w:ascii="Verdana" w:hAnsi="Verdana" w:cs="Arial"/>
          <w:sz w:val="18"/>
          <w:szCs w:val="18"/>
        </w:rPr>
        <w:t xml:space="preserve">nhalation </w:t>
      </w:r>
      <w:r w:rsidR="00C02D1E" w:rsidRPr="009E5D3B">
        <w:rPr>
          <w:rFonts w:ascii="Verdana" w:hAnsi="Verdana" w:cs="Arial"/>
          <w:sz w:val="18"/>
          <w:szCs w:val="18"/>
        </w:rPr>
        <w:t>or</w:t>
      </w:r>
      <w:r w:rsidR="00277D41" w:rsidRPr="009E5D3B">
        <w:rPr>
          <w:rFonts w:ascii="Verdana" w:hAnsi="Verdana" w:cs="Arial"/>
          <w:sz w:val="18"/>
          <w:szCs w:val="18"/>
        </w:rPr>
        <w:t xml:space="preserve"> ingestion).</w:t>
      </w:r>
    </w:p>
    <w:p w:rsidR="00311A9D" w:rsidRPr="009E5D3B" w:rsidRDefault="004F6B3D" w:rsidP="00277D41">
      <w:pPr>
        <w:spacing w:after="120"/>
        <w:ind w:left="720"/>
        <w:rPr>
          <w:rFonts w:ascii="Verdana" w:hAnsi="Verdana" w:cs="Arial"/>
          <w:color w:val="FF0000"/>
          <w:sz w:val="18"/>
          <w:szCs w:val="18"/>
        </w:rPr>
      </w:pPr>
      <w:r w:rsidRPr="009E5D3B">
        <w:rPr>
          <w:rFonts w:ascii="Verdana" w:hAnsi="Verdana" w:cs="Arial"/>
          <w:sz w:val="18"/>
          <w:szCs w:val="18"/>
        </w:rPr>
        <w:t>T</w:t>
      </w:r>
      <w:r w:rsidR="00C648D1" w:rsidRPr="009E5D3B">
        <w:rPr>
          <w:rFonts w:ascii="Verdana" w:hAnsi="Verdana" w:cs="Arial"/>
          <w:sz w:val="18"/>
          <w:szCs w:val="18"/>
        </w:rPr>
        <w:t xml:space="preserve">hink about exposure to small vs large </w:t>
      </w:r>
      <w:r w:rsidR="00B83DF2" w:rsidRPr="009E5D3B">
        <w:rPr>
          <w:rFonts w:ascii="Verdana" w:hAnsi="Verdana" w:cs="Arial"/>
          <w:sz w:val="18"/>
          <w:szCs w:val="18"/>
        </w:rPr>
        <w:t>quantities</w:t>
      </w:r>
      <w:r w:rsidR="00277D41" w:rsidRPr="009E5D3B">
        <w:rPr>
          <w:rFonts w:ascii="Verdana" w:hAnsi="Verdana" w:cs="Arial"/>
          <w:sz w:val="18"/>
          <w:szCs w:val="18"/>
        </w:rPr>
        <w:t>;</w:t>
      </w:r>
      <w:r w:rsidR="00C648D1" w:rsidRPr="009E5D3B">
        <w:rPr>
          <w:rFonts w:ascii="Verdana" w:hAnsi="Verdana" w:cs="Arial"/>
          <w:sz w:val="18"/>
          <w:szCs w:val="18"/>
        </w:rPr>
        <w:t xml:space="preserve"> </w:t>
      </w:r>
      <w:r w:rsidR="00B83DF2" w:rsidRPr="009E5D3B">
        <w:rPr>
          <w:rFonts w:ascii="Verdana" w:hAnsi="Verdana" w:cs="Arial"/>
          <w:sz w:val="18"/>
          <w:szCs w:val="18"/>
        </w:rPr>
        <w:t>include local first aid information</w:t>
      </w:r>
      <w:r w:rsidR="00C02D1E" w:rsidRPr="009E5D3B">
        <w:rPr>
          <w:rFonts w:ascii="Verdana" w:hAnsi="Verdana" w:cs="Arial"/>
          <w:sz w:val="18"/>
          <w:szCs w:val="18"/>
        </w:rPr>
        <w:t>,</w:t>
      </w:r>
      <w:r w:rsidR="00B83DF2" w:rsidRPr="009E5D3B">
        <w:rPr>
          <w:rFonts w:ascii="Verdana" w:hAnsi="Verdana" w:cs="Arial"/>
          <w:sz w:val="18"/>
          <w:szCs w:val="18"/>
        </w:rPr>
        <w:t xml:space="preserve"> </w:t>
      </w:r>
      <w:r w:rsidRPr="009E5D3B">
        <w:rPr>
          <w:rFonts w:ascii="Verdana" w:hAnsi="Verdana" w:cs="Arial"/>
          <w:sz w:val="18"/>
          <w:szCs w:val="18"/>
        </w:rPr>
        <w:t xml:space="preserve">the </w:t>
      </w:r>
      <w:r w:rsidR="00C648D1" w:rsidRPr="009E5D3B">
        <w:rPr>
          <w:rFonts w:ascii="Verdana" w:hAnsi="Verdana" w:cs="Arial"/>
          <w:sz w:val="18"/>
          <w:szCs w:val="18"/>
        </w:rPr>
        <w:t xml:space="preserve">need for the </w:t>
      </w:r>
      <w:r w:rsidR="00C648D1" w:rsidRPr="009E5D3B">
        <w:rPr>
          <w:rFonts w:ascii="Verdana" w:hAnsi="Verdana" w:cs="Arial"/>
          <w:sz w:val="18"/>
          <w:szCs w:val="18"/>
          <w:u w:val="single"/>
        </w:rPr>
        <w:t>chemical burns kit</w:t>
      </w:r>
      <w:r w:rsidR="00C648D1" w:rsidRPr="009E5D3B">
        <w:rPr>
          <w:rFonts w:ascii="Verdana" w:hAnsi="Verdana" w:cs="Arial"/>
          <w:sz w:val="18"/>
          <w:szCs w:val="18"/>
        </w:rPr>
        <w:t xml:space="preserve"> i.e. diphoterine eye or skin wash, </w:t>
      </w:r>
      <w:r w:rsidR="00847928" w:rsidRPr="009E5D3B">
        <w:rPr>
          <w:rFonts w:ascii="Verdana" w:hAnsi="Verdana" w:cs="Arial"/>
          <w:sz w:val="18"/>
          <w:szCs w:val="18"/>
        </w:rPr>
        <w:t>where the kit is locat</w:t>
      </w:r>
      <w:r w:rsidR="00C02D1E" w:rsidRPr="009E5D3B">
        <w:rPr>
          <w:rFonts w:ascii="Verdana" w:hAnsi="Verdana" w:cs="Arial"/>
          <w:sz w:val="18"/>
          <w:szCs w:val="18"/>
        </w:rPr>
        <w:t>ed</w:t>
      </w:r>
      <w:r w:rsidR="00847928" w:rsidRPr="009E5D3B">
        <w:rPr>
          <w:rFonts w:ascii="Verdana" w:hAnsi="Verdana" w:cs="Arial"/>
          <w:sz w:val="18"/>
          <w:szCs w:val="18"/>
        </w:rPr>
        <w:t xml:space="preserve">, </w:t>
      </w:r>
      <w:r w:rsidR="00C648D1" w:rsidRPr="009E5D3B">
        <w:rPr>
          <w:rFonts w:ascii="Verdana" w:hAnsi="Verdana" w:cs="Arial"/>
          <w:sz w:val="18"/>
          <w:szCs w:val="18"/>
        </w:rPr>
        <w:t>the re</w:t>
      </w:r>
      <w:r w:rsidR="00847928" w:rsidRPr="009E5D3B">
        <w:rPr>
          <w:rFonts w:ascii="Verdana" w:hAnsi="Verdana" w:cs="Arial"/>
          <w:sz w:val="18"/>
          <w:szCs w:val="18"/>
        </w:rPr>
        <w:t xml:space="preserve">quirement for medical </w:t>
      </w:r>
      <w:r w:rsidR="00847928" w:rsidRPr="009E5D3B">
        <w:rPr>
          <w:rFonts w:ascii="Verdana" w:hAnsi="Verdana" w:cs="Arial"/>
          <w:sz w:val="18"/>
          <w:szCs w:val="18"/>
        </w:rPr>
        <w:lastRenderedPageBreak/>
        <w:t xml:space="preserve">treatment etc. </w:t>
      </w:r>
      <w:r w:rsidR="00B83DF2" w:rsidRPr="009E5D3B">
        <w:rPr>
          <w:rFonts w:ascii="Verdana" w:hAnsi="Verdana" w:cs="Arial"/>
          <w:color w:val="FF0000"/>
          <w:sz w:val="18"/>
          <w:szCs w:val="18"/>
        </w:rPr>
        <w:t xml:space="preserve">First aid guidance is included in section 4 of the </w:t>
      </w:r>
      <w:proofErr w:type="gramStart"/>
      <w:r w:rsidR="00B83DF2" w:rsidRPr="009E5D3B">
        <w:rPr>
          <w:rFonts w:ascii="Verdana" w:hAnsi="Verdana" w:cs="Arial"/>
          <w:color w:val="FF0000"/>
          <w:sz w:val="18"/>
          <w:szCs w:val="18"/>
        </w:rPr>
        <w:t>SDS,</w:t>
      </w:r>
      <w:proofErr w:type="gramEnd"/>
      <w:r w:rsidR="00B83DF2" w:rsidRPr="009E5D3B">
        <w:rPr>
          <w:rFonts w:ascii="Verdana" w:hAnsi="Verdana" w:cs="Arial"/>
          <w:color w:val="FF0000"/>
          <w:sz w:val="18"/>
          <w:szCs w:val="18"/>
        </w:rPr>
        <w:t xml:space="preserve"> you can also take into account information from the </w:t>
      </w:r>
      <w:r w:rsidR="00847928" w:rsidRPr="009E5D3B">
        <w:rPr>
          <w:rFonts w:ascii="Verdana" w:hAnsi="Verdana" w:cs="Arial"/>
          <w:color w:val="FF0000"/>
          <w:sz w:val="18"/>
          <w:szCs w:val="18"/>
        </w:rPr>
        <w:t>P</w:t>
      </w:r>
      <w:r w:rsidR="00C02D1E" w:rsidRPr="009E5D3B">
        <w:rPr>
          <w:rFonts w:ascii="Verdana" w:hAnsi="Verdana" w:cs="Arial"/>
          <w:color w:val="FF0000"/>
          <w:sz w:val="18"/>
          <w:szCs w:val="18"/>
        </w:rPr>
        <w:t xml:space="preserve"> statements</w:t>
      </w:r>
      <w:r w:rsidR="00277D41" w:rsidRPr="009E5D3B">
        <w:rPr>
          <w:rFonts w:ascii="Verdana" w:hAnsi="Verdana" w:cs="Arial"/>
          <w:color w:val="FF0000"/>
          <w:sz w:val="18"/>
          <w:szCs w:val="18"/>
        </w:rPr>
        <w:t xml:space="preserve"> in section 2.2.</w:t>
      </w:r>
    </w:p>
    <w:p w:rsidR="00992370" w:rsidRPr="009E5D3B" w:rsidRDefault="00992370" w:rsidP="00DD2D1A">
      <w:pPr>
        <w:ind w:firstLine="720"/>
        <w:rPr>
          <w:rFonts w:ascii="Verdana" w:hAnsi="Verdana" w:cs="Arial"/>
          <w:b/>
          <w:sz w:val="18"/>
          <w:szCs w:val="18"/>
        </w:rPr>
      </w:pPr>
      <w:r w:rsidRPr="009E5D3B">
        <w:rPr>
          <w:rFonts w:ascii="Verdana" w:hAnsi="Verdana" w:cs="Arial"/>
          <w:b/>
          <w:sz w:val="18"/>
          <w:szCs w:val="18"/>
        </w:rPr>
        <w:t>Accidental Release</w:t>
      </w:r>
      <w:r w:rsidR="004F6B3D" w:rsidRPr="009E5D3B">
        <w:rPr>
          <w:rFonts w:ascii="Verdana" w:hAnsi="Verdana" w:cs="Arial"/>
          <w:b/>
          <w:sz w:val="18"/>
          <w:szCs w:val="18"/>
        </w:rPr>
        <w:t>:</w:t>
      </w:r>
    </w:p>
    <w:p w:rsidR="00AA0F97" w:rsidRPr="009E5D3B" w:rsidRDefault="00AA0F97" w:rsidP="00277D41">
      <w:pPr>
        <w:spacing w:after="120"/>
        <w:ind w:left="720"/>
        <w:rPr>
          <w:rFonts w:ascii="Verdana" w:hAnsi="Verdana" w:cs="Arial"/>
          <w:b/>
          <w:sz w:val="18"/>
          <w:szCs w:val="18"/>
        </w:rPr>
      </w:pPr>
      <w:r w:rsidRPr="009E5D3B">
        <w:rPr>
          <w:rFonts w:ascii="Verdana" w:hAnsi="Verdana" w:cs="Arial"/>
          <w:b/>
          <w:sz w:val="18"/>
          <w:szCs w:val="18"/>
        </w:rPr>
        <w:t>Never deal with an accidental release unless trained to do so, if in doubt evacuate the l</w:t>
      </w:r>
      <w:r w:rsidR="00277D41" w:rsidRPr="009E5D3B">
        <w:rPr>
          <w:rFonts w:ascii="Verdana" w:hAnsi="Verdana" w:cs="Arial"/>
          <w:b/>
          <w:sz w:val="18"/>
          <w:szCs w:val="18"/>
        </w:rPr>
        <w:t>ab and follow your local rules.</w:t>
      </w:r>
    </w:p>
    <w:p w:rsidR="00AA0F97" w:rsidRPr="009E5D3B" w:rsidRDefault="00AA0F97" w:rsidP="00DD2D1A">
      <w:pPr>
        <w:ind w:left="720"/>
        <w:rPr>
          <w:rFonts w:ascii="Verdana" w:hAnsi="Verdana" w:cs="Arial"/>
          <w:sz w:val="18"/>
          <w:szCs w:val="18"/>
        </w:rPr>
      </w:pPr>
      <w:r w:rsidRPr="009E5D3B">
        <w:rPr>
          <w:rFonts w:ascii="Verdana" w:hAnsi="Verdana" w:cs="Arial"/>
          <w:b/>
          <w:sz w:val="18"/>
          <w:szCs w:val="18"/>
        </w:rPr>
        <w:t>Personal Protection</w:t>
      </w:r>
      <w:r w:rsidRPr="009E5D3B">
        <w:rPr>
          <w:rFonts w:ascii="Verdana" w:hAnsi="Verdana" w:cs="Arial"/>
          <w:sz w:val="18"/>
          <w:szCs w:val="18"/>
        </w:rPr>
        <w:t>:</w:t>
      </w:r>
    </w:p>
    <w:p w:rsidR="00AA0F97" w:rsidRPr="009E5D3B" w:rsidRDefault="00AA0F97" w:rsidP="00277D41">
      <w:pPr>
        <w:spacing w:after="120"/>
        <w:ind w:left="720"/>
        <w:rPr>
          <w:rFonts w:ascii="Verdana" w:hAnsi="Verdana" w:cs="Arial"/>
          <w:sz w:val="18"/>
          <w:szCs w:val="18"/>
        </w:rPr>
      </w:pPr>
      <w:r w:rsidRPr="009E5D3B">
        <w:rPr>
          <w:rFonts w:ascii="Verdana" w:hAnsi="Verdana" w:cs="Arial"/>
          <w:sz w:val="18"/>
          <w:szCs w:val="18"/>
        </w:rPr>
        <w:t>W</w:t>
      </w:r>
      <w:r w:rsidR="005923EF" w:rsidRPr="009E5D3B">
        <w:rPr>
          <w:rFonts w:ascii="Verdana" w:hAnsi="Verdana" w:cs="Arial"/>
          <w:sz w:val="18"/>
          <w:szCs w:val="18"/>
        </w:rPr>
        <w:t xml:space="preserve">hat personal protective equipment </w:t>
      </w:r>
      <w:r w:rsidRPr="009E5D3B">
        <w:rPr>
          <w:rFonts w:ascii="Verdana" w:hAnsi="Verdana" w:cs="Arial"/>
          <w:sz w:val="18"/>
          <w:szCs w:val="18"/>
        </w:rPr>
        <w:t xml:space="preserve">is </w:t>
      </w:r>
      <w:r w:rsidR="005923EF" w:rsidRPr="009E5D3B">
        <w:rPr>
          <w:rFonts w:ascii="Verdana" w:hAnsi="Verdana" w:cs="Arial"/>
          <w:sz w:val="18"/>
          <w:szCs w:val="18"/>
        </w:rPr>
        <w:t>require</w:t>
      </w:r>
      <w:r w:rsidRPr="009E5D3B">
        <w:rPr>
          <w:rFonts w:ascii="Verdana" w:hAnsi="Verdana" w:cs="Arial"/>
          <w:sz w:val="18"/>
          <w:szCs w:val="18"/>
        </w:rPr>
        <w:t>d</w:t>
      </w:r>
      <w:r w:rsidR="005923EF" w:rsidRPr="009E5D3B">
        <w:rPr>
          <w:rFonts w:ascii="Verdana" w:hAnsi="Verdana" w:cs="Arial"/>
          <w:sz w:val="18"/>
          <w:szCs w:val="18"/>
        </w:rPr>
        <w:t xml:space="preserve"> to safely tackle the spill – e.g. lab coat, type of glove, overshoes,</w:t>
      </w:r>
      <w:r w:rsidRPr="009E5D3B">
        <w:rPr>
          <w:rFonts w:ascii="Verdana" w:hAnsi="Verdana" w:cs="Arial"/>
          <w:sz w:val="18"/>
          <w:szCs w:val="18"/>
        </w:rPr>
        <w:t xml:space="preserve"> respiratory protection? </w:t>
      </w:r>
      <w:r w:rsidR="00D42309" w:rsidRPr="009E5D3B">
        <w:rPr>
          <w:rFonts w:ascii="Verdana" w:hAnsi="Verdana" w:cs="Arial"/>
          <w:sz w:val="18"/>
          <w:szCs w:val="18"/>
        </w:rPr>
        <w:t xml:space="preserve">You </w:t>
      </w:r>
      <w:r w:rsidR="005C23E5" w:rsidRPr="009E5D3B">
        <w:rPr>
          <w:rFonts w:ascii="Verdana" w:hAnsi="Verdana" w:cs="Arial"/>
          <w:sz w:val="18"/>
          <w:szCs w:val="18"/>
        </w:rPr>
        <w:t xml:space="preserve">will need </w:t>
      </w:r>
      <w:r w:rsidR="00C02D1E" w:rsidRPr="009E5D3B">
        <w:rPr>
          <w:rFonts w:ascii="Verdana" w:hAnsi="Verdana" w:cs="Arial"/>
          <w:sz w:val="18"/>
          <w:szCs w:val="18"/>
        </w:rPr>
        <w:t>to</w:t>
      </w:r>
      <w:r w:rsidR="00D42309" w:rsidRPr="009E5D3B">
        <w:rPr>
          <w:rFonts w:ascii="Verdana" w:hAnsi="Verdana" w:cs="Arial"/>
          <w:sz w:val="18"/>
          <w:szCs w:val="18"/>
        </w:rPr>
        <w:t xml:space="preserve"> refer to your local emergency procedures</w:t>
      </w:r>
      <w:r w:rsidR="00277D41" w:rsidRPr="009E5D3B">
        <w:rPr>
          <w:rFonts w:ascii="Verdana" w:hAnsi="Verdana" w:cs="Arial"/>
          <w:sz w:val="18"/>
          <w:szCs w:val="18"/>
        </w:rPr>
        <w:t>.</w:t>
      </w:r>
    </w:p>
    <w:p w:rsidR="00AA0F97" w:rsidRPr="009E5D3B" w:rsidRDefault="00992370" w:rsidP="00DD2D1A">
      <w:pPr>
        <w:ind w:left="720"/>
        <w:rPr>
          <w:rFonts w:ascii="Verdana" w:hAnsi="Verdana" w:cs="Arial"/>
          <w:b/>
          <w:sz w:val="18"/>
          <w:szCs w:val="18"/>
        </w:rPr>
      </w:pPr>
      <w:r w:rsidRPr="009E5D3B">
        <w:rPr>
          <w:rFonts w:ascii="Verdana" w:hAnsi="Verdana" w:cs="Arial"/>
          <w:b/>
          <w:sz w:val="18"/>
          <w:szCs w:val="18"/>
        </w:rPr>
        <w:t xml:space="preserve">Contain </w:t>
      </w:r>
      <w:r w:rsidR="00AA0F97" w:rsidRPr="009E5D3B">
        <w:rPr>
          <w:rFonts w:ascii="Verdana" w:hAnsi="Verdana" w:cs="Arial"/>
          <w:b/>
          <w:sz w:val="18"/>
          <w:szCs w:val="18"/>
        </w:rPr>
        <w:t xml:space="preserve">spill </w:t>
      </w:r>
      <w:r w:rsidRPr="009E5D3B">
        <w:rPr>
          <w:rFonts w:ascii="Verdana" w:hAnsi="Verdana" w:cs="Arial"/>
          <w:b/>
          <w:sz w:val="18"/>
          <w:szCs w:val="18"/>
        </w:rPr>
        <w:t>with</w:t>
      </w:r>
      <w:r w:rsidR="00AA0F97" w:rsidRPr="009E5D3B">
        <w:rPr>
          <w:rFonts w:ascii="Verdana" w:hAnsi="Verdana" w:cs="Arial"/>
          <w:b/>
          <w:sz w:val="18"/>
          <w:szCs w:val="18"/>
        </w:rPr>
        <w:t>:</w:t>
      </w:r>
    </w:p>
    <w:p w:rsidR="00AA0F97" w:rsidRPr="009E5D3B" w:rsidRDefault="00AA0F97" w:rsidP="00DD2D1A">
      <w:pPr>
        <w:ind w:left="720"/>
        <w:rPr>
          <w:rFonts w:ascii="Verdana" w:hAnsi="Verdana" w:cs="Arial"/>
          <w:sz w:val="18"/>
          <w:szCs w:val="18"/>
        </w:rPr>
      </w:pPr>
      <w:r w:rsidRPr="009E5D3B">
        <w:rPr>
          <w:rFonts w:ascii="Verdana" w:hAnsi="Verdana" w:cs="Arial"/>
          <w:sz w:val="18"/>
          <w:szCs w:val="18"/>
        </w:rPr>
        <w:t>Consider a small spill e.g. a small amount of powder in a fume hood that can be dabbed up vs a large spill</w:t>
      </w:r>
      <w:r w:rsidR="005C23E5" w:rsidRPr="009E5D3B">
        <w:rPr>
          <w:rFonts w:ascii="Verdana" w:hAnsi="Verdana" w:cs="Arial"/>
          <w:sz w:val="18"/>
          <w:szCs w:val="18"/>
        </w:rPr>
        <w:t xml:space="preserve"> </w:t>
      </w:r>
      <w:r w:rsidRPr="009E5D3B">
        <w:rPr>
          <w:rFonts w:ascii="Verdana" w:hAnsi="Verdana" w:cs="Arial"/>
          <w:sz w:val="18"/>
          <w:szCs w:val="18"/>
        </w:rPr>
        <w:t>that m</w:t>
      </w:r>
      <w:r w:rsidR="00277D41" w:rsidRPr="009E5D3B">
        <w:rPr>
          <w:rFonts w:ascii="Verdana" w:hAnsi="Verdana" w:cs="Arial"/>
          <w:sz w:val="18"/>
          <w:szCs w:val="18"/>
        </w:rPr>
        <w:t>ay require full lab evacuation.</w:t>
      </w:r>
    </w:p>
    <w:p w:rsidR="00847928" w:rsidRPr="009E5D3B" w:rsidRDefault="00AA0F97" w:rsidP="00277D41">
      <w:pPr>
        <w:spacing w:after="120"/>
        <w:ind w:left="720"/>
        <w:rPr>
          <w:rFonts w:ascii="Verdana" w:hAnsi="Verdana" w:cs="Arial"/>
          <w:sz w:val="18"/>
          <w:szCs w:val="18"/>
        </w:rPr>
      </w:pPr>
      <w:r w:rsidRPr="009E5D3B">
        <w:rPr>
          <w:rFonts w:ascii="Verdana" w:hAnsi="Verdana" w:cs="Arial"/>
          <w:sz w:val="18"/>
          <w:szCs w:val="18"/>
        </w:rPr>
        <w:t xml:space="preserve">Become familiar with your spill kits and ensure </w:t>
      </w:r>
      <w:r w:rsidR="000B3332" w:rsidRPr="009E5D3B">
        <w:rPr>
          <w:rFonts w:ascii="Verdana" w:hAnsi="Verdana" w:cs="Arial"/>
          <w:sz w:val="18"/>
          <w:szCs w:val="18"/>
        </w:rPr>
        <w:t xml:space="preserve">all laboratory members </w:t>
      </w:r>
      <w:r w:rsidRPr="009E5D3B">
        <w:rPr>
          <w:rFonts w:ascii="Verdana" w:hAnsi="Verdana" w:cs="Arial"/>
          <w:sz w:val="18"/>
          <w:szCs w:val="18"/>
        </w:rPr>
        <w:t xml:space="preserve">are </w:t>
      </w:r>
      <w:r w:rsidR="00C02D1E" w:rsidRPr="009E5D3B">
        <w:rPr>
          <w:rFonts w:ascii="Verdana" w:hAnsi="Verdana" w:cs="Arial"/>
          <w:sz w:val="18"/>
          <w:szCs w:val="18"/>
        </w:rPr>
        <w:t>aware of its location</w:t>
      </w:r>
      <w:r w:rsidR="000B3332" w:rsidRPr="009E5D3B">
        <w:rPr>
          <w:rFonts w:ascii="Verdana" w:hAnsi="Verdana" w:cs="Arial"/>
          <w:sz w:val="18"/>
          <w:szCs w:val="18"/>
        </w:rPr>
        <w:t xml:space="preserve"> and </w:t>
      </w:r>
      <w:r w:rsidR="00277D41" w:rsidRPr="009E5D3B">
        <w:rPr>
          <w:rFonts w:ascii="Verdana" w:hAnsi="Verdana" w:cs="Arial"/>
          <w:sz w:val="18"/>
          <w:szCs w:val="18"/>
        </w:rPr>
        <w:t>fully trained in how to use it.</w:t>
      </w:r>
    </w:p>
    <w:p w:rsidR="00BC41E4" w:rsidRPr="009E5D3B" w:rsidRDefault="00992370" w:rsidP="00277D41">
      <w:pPr>
        <w:spacing w:after="120"/>
        <w:ind w:left="720"/>
        <w:rPr>
          <w:rFonts w:ascii="Verdana" w:hAnsi="Verdana" w:cs="Arial"/>
          <w:sz w:val="18"/>
          <w:szCs w:val="18"/>
        </w:rPr>
      </w:pPr>
      <w:r w:rsidRPr="009E5D3B">
        <w:rPr>
          <w:rFonts w:ascii="Verdana" w:hAnsi="Verdana" w:cs="Arial"/>
          <w:b/>
          <w:sz w:val="18"/>
          <w:szCs w:val="18"/>
        </w:rPr>
        <w:t xml:space="preserve">Fire Fighting </w:t>
      </w:r>
      <w:r w:rsidR="00F738AE" w:rsidRPr="009E5D3B">
        <w:rPr>
          <w:rFonts w:ascii="Verdana" w:hAnsi="Verdana" w:cs="Arial"/>
          <w:b/>
          <w:sz w:val="18"/>
          <w:szCs w:val="18"/>
        </w:rPr>
        <w:t>Measures and special hazards arising:</w:t>
      </w:r>
      <w:r w:rsidR="00F738AE" w:rsidRPr="009E5D3B">
        <w:rPr>
          <w:rFonts w:ascii="Verdana" w:hAnsi="Verdana" w:cs="Arial"/>
          <w:sz w:val="18"/>
          <w:szCs w:val="18"/>
        </w:rPr>
        <w:t xml:space="preserve"> </w:t>
      </w:r>
      <w:r w:rsidR="005923EF" w:rsidRPr="009E5D3B">
        <w:rPr>
          <w:rFonts w:ascii="Verdana" w:hAnsi="Verdana" w:cs="Arial"/>
          <w:sz w:val="18"/>
          <w:szCs w:val="18"/>
        </w:rPr>
        <w:t xml:space="preserve">- </w:t>
      </w:r>
      <w:r w:rsidR="005923EF" w:rsidRPr="009E5D3B">
        <w:rPr>
          <w:rFonts w:ascii="Verdana" w:hAnsi="Verdana" w:cs="Arial"/>
          <w:color w:val="FF0000"/>
          <w:sz w:val="18"/>
          <w:szCs w:val="18"/>
        </w:rPr>
        <w:t>t</w:t>
      </w:r>
      <w:r w:rsidR="002901E5" w:rsidRPr="009E5D3B">
        <w:rPr>
          <w:rFonts w:ascii="Verdana" w:hAnsi="Verdana" w:cs="Arial"/>
          <w:color w:val="FF0000"/>
          <w:sz w:val="18"/>
          <w:szCs w:val="18"/>
        </w:rPr>
        <w:t>his information can be found in section 5.1 of the SDS</w:t>
      </w:r>
    </w:p>
    <w:p w:rsidR="00F738AE" w:rsidRPr="009E5D3B" w:rsidRDefault="00277D41" w:rsidP="00AA0F97">
      <w:pPr>
        <w:pStyle w:val="ListParagraph"/>
        <w:numPr>
          <w:ilvl w:val="0"/>
          <w:numId w:val="5"/>
        </w:numPr>
        <w:ind w:left="0" w:firstLine="0"/>
        <w:rPr>
          <w:rFonts w:ascii="Verdana" w:hAnsi="Verdana" w:cs="Arial"/>
          <w:sz w:val="18"/>
          <w:szCs w:val="18"/>
        </w:rPr>
      </w:pPr>
      <w:r w:rsidRPr="009E5D3B">
        <w:rPr>
          <w:rFonts w:ascii="Verdana" w:hAnsi="Verdana" w:cs="Arial"/>
          <w:b/>
          <w:sz w:val="18"/>
          <w:szCs w:val="18"/>
        </w:rPr>
        <w:t>Storage Requirements</w:t>
      </w:r>
    </w:p>
    <w:p w:rsidR="006269A7" w:rsidRPr="009E5D3B" w:rsidRDefault="00751803" w:rsidP="00277D41">
      <w:pPr>
        <w:spacing w:after="120"/>
        <w:ind w:left="720"/>
        <w:rPr>
          <w:rFonts w:ascii="Verdana" w:hAnsi="Verdana" w:cs="Arial"/>
          <w:b/>
          <w:sz w:val="18"/>
          <w:szCs w:val="18"/>
        </w:rPr>
      </w:pPr>
      <w:r w:rsidRPr="009E5D3B">
        <w:rPr>
          <w:rFonts w:ascii="Verdana" w:hAnsi="Verdana" w:cs="Arial"/>
          <w:b/>
          <w:sz w:val="18"/>
          <w:szCs w:val="18"/>
        </w:rPr>
        <w:t xml:space="preserve">Information to write on the stock bottle includes: </w:t>
      </w:r>
      <w:r w:rsidRPr="009E5D3B">
        <w:rPr>
          <w:rFonts w:ascii="Verdana" w:hAnsi="Verdana" w:cs="Arial"/>
          <w:sz w:val="18"/>
          <w:szCs w:val="18"/>
        </w:rPr>
        <w:t xml:space="preserve">date the substance arrived in the lab, name of the research group the substance belongs to and the expiry / use by date of the substance. </w:t>
      </w:r>
      <w:r w:rsidR="006269A7" w:rsidRPr="009E5D3B">
        <w:rPr>
          <w:rFonts w:ascii="Verdana" w:hAnsi="Verdana" w:cs="Arial"/>
          <w:sz w:val="18"/>
          <w:szCs w:val="18"/>
        </w:rPr>
        <w:t>This will</w:t>
      </w:r>
      <w:r w:rsidR="00277D41" w:rsidRPr="009E5D3B">
        <w:rPr>
          <w:rFonts w:ascii="Verdana" w:hAnsi="Verdana" w:cs="Arial"/>
          <w:sz w:val="18"/>
          <w:szCs w:val="18"/>
        </w:rPr>
        <w:t xml:space="preserve"> assist you with stock control.</w:t>
      </w:r>
    </w:p>
    <w:p w:rsidR="005C23E5" w:rsidRPr="009E5D3B" w:rsidRDefault="00751803" w:rsidP="00DD2D1A">
      <w:pPr>
        <w:ind w:left="720"/>
        <w:rPr>
          <w:rFonts w:ascii="Verdana" w:hAnsi="Verdana" w:cs="Arial"/>
          <w:b/>
          <w:sz w:val="18"/>
          <w:szCs w:val="18"/>
        </w:rPr>
      </w:pPr>
      <w:r w:rsidRPr="009E5D3B">
        <w:rPr>
          <w:rFonts w:ascii="Verdana" w:hAnsi="Verdana" w:cs="Arial"/>
          <w:b/>
          <w:sz w:val="18"/>
          <w:szCs w:val="18"/>
        </w:rPr>
        <w:t xml:space="preserve">Conditions to avoid: </w:t>
      </w:r>
      <w:r w:rsidRPr="009E5D3B">
        <w:rPr>
          <w:rFonts w:ascii="Verdana" w:hAnsi="Verdana" w:cs="Arial"/>
          <w:sz w:val="18"/>
          <w:szCs w:val="18"/>
        </w:rPr>
        <w:t>e.g.</w:t>
      </w:r>
      <w:r w:rsidRPr="009E5D3B">
        <w:rPr>
          <w:rFonts w:ascii="Verdana" w:hAnsi="Verdana" w:cs="Arial"/>
          <w:b/>
          <w:sz w:val="18"/>
          <w:szCs w:val="18"/>
        </w:rPr>
        <w:t xml:space="preserve"> </w:t>
      </w:r>
      <w:r w:rsidR="005C23E5" w:rsidRPr="009E5D3B">
        <w:rPr>
          <w:rFonts w:ascii="Verdana" w:hAnsi="Verdana" w:cs="Arial"/>
          <w:sz w:val="18"/>
          <w:szCs w:val="18"/>
        </w:rPr>
        <w:t>high or low temperatures and incomp</w:t>
      </w:r>
      <w:r w:rsidR="00C02D1E" w:rsidRPr="009E5D3B">
        <w:rPr>
          <w:rFonts w:ascii="Verdana" w:hAnsi="Verdana" w:cs="Arial"/>
          <w:sz w:val="18"/>
          <w:szCs w:val="18"/>
        </w:rPr>
        <w:t>a</w:t>
      </w:r>
      <w:r w:rsidR="005C23E5" w:rsidRPr="009E5D3B">
        <w:rPr>
          <w:rFonts w:ascii="Verdana" w:hAnsi="Verdana" w:cs="Arial"/>
          <w:sz w:val="18"/>
          <w:szCs w:val="18"/>
        </w:rPr>
        <w:t>t</w:t>
      </w:r>
      <w:r w:rsidR="00C02D1E" w:rsidRPr="009E5D3B">
        <w:rPr>
          <w:rFonts w:ascii="Verdana" w:hAnsi="Verdana" w:cs="Arial"/>
          <w:sz w:val="18"/>
          <w:szCs w:val="18"/>
        </w:rPr>
        <w:t>i</w:t>
      </w:r>
      <w:r w:rsidR="00277D41" w:rsidRPr="009E5D3B">
        <w:rPr>
          <w:rFonts w:ascii="Verdana" w:hAnsi="Verdana" w:cs="Arial"/>
          <w:sz w:val="18"/>
          <w:szCs w:val="18"/>
        </w:rPr>
        <w:t>ble substances.</w:t>
      </w:r>
    </w:p>
    <w:p w:rsidR="005C23E5" w:rsidRPr="009E5D3B" w:rsidRDefault="005C23E5" w:rsidP="00DD2D1A">
      <w:pPr>
        <w:pStyle w:val="Default"/>
        <w:ind w:left="720"/>
        <w:rPr>
          <w:sz w:val="18"/>
          <w:szCs w:val="18"/>
        </w:rPr>
      </w:pPr>
      <w:r w:rsidRPr="009E5D3B">
        <w:rPr>
          <w:sz w:val="18"/>
          <w:szCs w:val="18"/>
        </w:rPr>
        <w:t xml:space="preserve">The segregation of incompatible substances is essential to prevent dangerous interactions. Like substances should </w:t>
      </w:r>
      <w:r w:rsidR="00277D41" w:rsidRPr="009E5D3B">
        <w:rPr>
          <w:sz w:val="18"/>
          <w:szCs w:val="18"/>
        </w:rPr>
        <w:t>be stored with like substances.</w:t>
      </w:r>
    </w:p>
    <w:p w:rsidR="005C23E5" w:rsidRPr="009E5D3B" w:rsidRDefault="005C23E5" w:rsidP="00DD2D1A">
      <w:pPr>
        <w:pStyle w:val="Default"/>
        <w:ind w:left="720"/>
        <w:rPr>
          <w:sz w:val="18"/>
          <w:szCs w:val="18"/>
        </w:rPr>
      </w:pPr>
      <w:r w:rsidRPr="009E5D3B">
        <w:rPr>
          <w:sz w:val="18"/>
          <w:szCs w:val="18"/>
        </w:rPr>
        <w:t>Only the minimum stock levels of hazardous chemicals should be stored in the laboratory. Chemicals should be purchased only in the quantitie</w:t>
      </w:r>
      <w:r w:rsidR="00277D41" w:rsidRPr="009E5D3B">
        <w:rPr>
          <w:sz w:val="18"/>
          <w:szCs w:val="18"/>
        </w:rPr>
        <w:t>s that are likely to be needed.</w:t>
      </w:r>
    </w:p>
    <w:p w:rsidR="005C23E5" w:rsidRPr="009E5D3B" w:rsidRDefault="005C23E5" w:rsidP="00277D41">
      <w:pPr>
        <w:spacing w:after="120"/>
        <w:ind w:left="720"/>
        <w:rPr>
          <w:rFonts w:ascii="Verdana" w:eastAsiaTheme="minorHAnsi" w:hAnsi="Verdana" w:cs="Arial"/>
          <w:bCs/>
          <w:color w:val="FF0000"/>
          <w:sz w:val="18"/>
          <w:szCs w:val="18"/>
        </w:rPr>
      </w:pPr>
      <w:r w:rsidRPr="009E5D3B">
        <w:rPr>
          <w:rFonts w:ascii="Verdana" w:hAnsi="Verdana" w:cs="Arial"/>
          <w:color w:val="FF0000"/>
          <w:sz w:val="18"/>
          <w:szCs w:val="18"/>
        </w:rPr>
        <w:t xml:space="preserve">This information can be found in the following sections </w:t>
      </w:r>
      <w:r w:rsidR="00847928" w:rsidRPr="009E5D3B">
        <w:rPr>
          <w:rFonts w:ascii="Verdana" w:hAnsi="Verdana" w:cs="Arial"/>
          <w:color w:val="FF0000"/>
          <w:sz w:val="18"/>
          <w:szCs w:val="18"/>
        </w:rPr>
        <w:t>7 “</w:t>
      </w:r>
      <w:r w:rsidRPr="009E5D3B">
        <w:rPr>
          <w:rFonts w:ascii="Verdana" w:eastAsiaTheme="minorHAnsi" w:hAnsi="Verdana" w:cs="Arial"/>
          <w:bCs/>
          <w:color w:val="FF0000"/>
          <w:sz w:val="18"/>
          <w:szCs w:val="18"/>
        </w:rPr>
        <w:t>conditions to avoid</w:t>
      </w:r>
      <w:r w:rsidR="00847928" w:rsidRPr="009E5D3B">
        <w:rPr>
          <w:rFonts w:ascii="Verdana" w:eastAsiaTheme="minorHAnsi" w:hAnsi="Verdana" w:cs="Arial"/>
          <w:bCs/>
          <w:color w:val="FF0000"/>
          <w:sz w:val="18"/>
          <w:szCs w:val="18"/>
        </w:rPr>
        <w:t xml:space="preserve">” </w:t>
      </w:r>
      <w:r w:rsidRPr="009E5D3B">
        <w:rPr>
          <w:rFonts w:ascii="Verdana" w:eastAsiaTheme="minorHAnsi" w:hAnsi="Verdana" w:cs="Arial"/>
          <w:bCs/>
          <w:color w:val="FF0000"/>
          <w:sz w:val="18"/>
          <w:szCs w:val="18"/>
        </w:rPr>
        <w:t xml:space="preserve">and 10.5 </w:t>
      </w:r>
      <w:r w:rsidR="00847928" w:rsidRPr="009E5D3B">
        <w:rPr>
          <w:rFonts w:ascii="Verdana" w:eastAsiaTheme="minorHAnsi" w:hAnsi="Verdana" w:cs="Arial"/>
          <w:bCs/>
          <w:color w:val="FF0000"/>
          <w:sz w:val="18"/>
          <w:szCs w:val="18"/>
        </w:rPr>
        <w:t>“</w:t>
      </w:r>
      <w:r w:rsidRPr="009E5D3B">
        <w:rPr>
          <w:rFonts w:ascii="Verdana" w:eastAsiaTheme="minorHAnsi" w:hAnsi="Verdana" w:cs="Arial"/>
          <w:bCs/>
          <w:color w:val="FF0000"/>
          <w:sz w:val="18"/>
          <w:szCs w:val="18"/>
        </w:rPr>
        <w:t>incompatible materials</w:t>
      </w:r>
      <w:r w:rsidR="00277D41" w:rsidRPr="009E5D3B">
        <w:rPr>
          <w:rFonts w:ascii="Verdana" w:eastAsiaTheme="minorHAnsi" w:hAnsi="Verdana" w:cs="Arial"/>
          <w:bCs/>
          <w:color w:val="FF0000"/>
          <w:sz w:val="18"/>
          <w:szCs w:val="18"/>
        </w:rPr>
        <w:t>” of the SDS.</w:t>
      </w:r>
    </w:p>
    <w:p w:rsidR="00751803" w:rsidRPr="009E5D3B" w:rsidRDefault="00FB0922" w:rsidP="00DD2D1A">
      <w:pPr>
        <w:ind w:left="720"/>
        <w:rPr>
          <w:rFonts w:ascii="Verdana" w:hAnsi="Verdana" w:cs="Arial"/>
          <w:sz w:val="18"/>
          <w:szCs w:val="18"/>
        </w:rPr>
      </w:pPr>
      <w:r w:rsidRPr="009E5D3B">
        <w:rPr>
          <w:rFonts w:ascii="Verdana" w:hAnsi="Verdana" w:cs="Arial"/>
          <w:b/>
          <w:sz w:val="18"/>
          <w:szCs w:val="18"/>
        </w:rPr>
        <w:t>Storage:</w:t>
      </w:r>
      <w:r w:rsidR="005C23E5" w:rsidRPr="009E5D3B">
        <w:rPr>
          <w:rFonts w:ascii="Verdana" w:hAnsi="Verdana" w:cs="Arial"/>
          <w:sz w:val="18"/>
          <w:szCs w:val="18"/>
        </w:rPr>
        <w:t xml:space="preserve"> specify where in the laboratory the </w:t>
      </w:r>
      <w:r w:rsidRPr="009E5D3B">
        <w:rPr>
          <w:rFonts w:ascii="Verdana" w:hAnsi="Verdana" w:cs="Arial"/>
          <w:sz w:val="18"/>
          <w:szCs w:val="18"/>
        </w:rPr>
        <w:t xml:space="preserve">stock bottle </w:t>
      </w:r>
      <w:r w:rsidR="00C02D1E" w:rsidRPr="009E5D3B">
        <w:rPr>
          <w:rFonts w:ascii="Verdana" w:hAnsi="Verdana" w:cs="Arial"/>
          <w:sz w:val="18"/>
          <w:szCs w:val="18"/>
        </w:rPr>
        <w:t xml:space="preserve">is </w:t>
      </w:r>
      <w:r w:rsidRPr="009E5D3B">
        <w:rPr>
          <w:rFonts w:ascii="Verdana" w:hAnsi="Verdana" w:cs="Arial"/>
          <w:sz w:val="18"/>
          <w:szCs w:val="18"/>
        </w:rPr>
        <w:t>stored</w:t>
      </w:r>
      <w:r w:rsidR="00751803" w:rsidRPr="009E5D3B">
        <w:rPr>
          <w:rFonts w:ascii="Verdana" w:hAnsi="Verdana" w:cs="Arial"/>
          <w:sz w:val="18"/>
          <w:szCs w:val="18"/>
        </w:rPr>
        <w:t xml:space="preserve"> </w:t>
      </w:r>
      <w:r w:rsidR="005C23E5" w:rsidRPr="009E5D3B">
        <w:rPr>
          <w:rFonts w:ascii="Verdana" w:hAnsi="Verdana" w:cs="Arial"/>
          <w:sz w:val="18"/>
          <w:szCs w:val="18"/>
        </w:rPr>
        <w:t>e.g.</w:t>
      </w:r>
      <w:r w:rsidR="00751803" w:rsidRPr="009E5D3B">
        <w:rPr>
          <w:rFonts w:ascii="Verdana" w:hAnsi="Verdana" w:cs="Arial"/>
          <w:sz w:val="18"/>
          <w:szCs w:val="18"/>
        </w:rPr>
        <w:t xml:space="preserve"> on the shelf, in a corrosives cabinet, in a flammables cabinet</w:t>
      </w:r>
      <w:r w:rsidR="00B17B03" w:rsidRPr="009E5D3B">
        <w:rPr>
          <w:rFonts w:ascii="Verdana" w:hAnsi="Verdana" w:cs="Arial"/>
          <w:sz w:val="18"/>
          <w:szCs w:val="18"/>
        </w:rPr>
        <w:t>, poisons cabinet</w:t>
      </w:r>
      <w:r w:rsidR="00277D41" w:rsidRPr="009E5D3B">
        <w:rPr>
          <w:rFonts w:ascii="Verdana" w:hAnsi="Verdana" w:cs="Arial"/>
          <w:sz w:val="18"/>
          <w:szCs w:val="18"/>
        </w:rPr>
        <w:t xml:space="preserve"> etc.</w:t>
      </w:r>
    </w:p>
    <w:p w:rsidR="00CE2BCA" w:rsidRPr="009E5D3B" w:rsidRDefault="00751803" w:rsidP="00277D41">
      <w:pPr>
        <w:ind w:left="720"/>
        <w:rPr>
          <w:rFonts w:ascii="Verdana" w:hAnsi="Verdana" w:cs="Arial"/>
          <w:sz w:val="18"/>
          <w:szCs w:val="18"/>
        </w:rPr>
      </w:pPr>
      <w:r w:rsidRPr="009E5D3B">
        <w:rPr>
          <w:rFonts w:ascii="Verdana" w:hAnsi="Verdana" w:cs="Arial"/>
          <w:sz w:val="18"/>
          <w:szCs w:val="18"/>
        </w:rPr>
        <w:t xml:space="preserve">Define what temperature the substance must </w:t>
      </w:r>
      <w:r w:rsidR="00277D41" w:rsidRPr="009E5D3B">
        <w:rPr>
          <w:rFonts w:ascii="Verdana" w:hAnsi="Verdana" w:cs="Arial"/>
          <w:sz w:val="18"/>
          <w:szCs w:val="18"/>
        </w:rPr>
        <w:t>be stored at to keep it stable.</w:t>
      </w:r>
    </w:p>
    <w:p w:rsidR="00CE2BCA" w:rsidRPr="009E5D3B" w:rsidRDefault="00CE2BCA" w:rsidP="00277D41">
      <w:pPr>
        <w:spacing w:after="120"/>
        <w:ind w:left="720"/>
        <w:rPr>
          <w:rFonts w:ascii="Verdana" w:hAnsi="Verdana" w:cs="Arial"/>
          <w:sz w:val="18"/>
          <w:szCs w:val="18"/>
        </w:rPr>
      </w:pPr>
      <w:r w:rsidRPr="009E5D3B">
        <w:rPr>
          <w:rFonts w:ascii="Verdana" w:hAnsi="Verdana" w:cs="Arial"/>
          <w:sz w:val="18"/>
          <w:szCs w:val="18"/>
        </w:rPr>
        <w:t>If your substance is known to degrade in storage and become highly hazardous e.g. peroxide forming substances</w:t>
      </w:r>
      <w:r w:rsidR="00C02D1E" w:rsidRPr="009E5D3B">
        <w:rPr>
          <w:rFonts w:ascii="Verdana" w:hAnsi="Verdana" w:cs="Arial"/>
          <w:sz w:val="18"/>
          <w:szCs w:val="18"/>
        </w:rPr>
        <w:t>,</w:t>
      </w:r>
      <w:r w:rsidRPr="009E5D3B">
        <w:rPr>
          <w:rFonts w:ascii="Verdana" w:hAnsi="Verdana" w:cs="Arial"/>
          <w:sz w:val="18"/>
          <w:szCs w:val="18"/>
        </w:rPr>
        <w:t xml:space="preserve"> a storage SOP must be written and at</w:t>
      </w:r>
      <w:r w:rsidR="00277D41" w:rsidRPr="009E5D3B">
        <w:rPr>
          <w:rFonts w:ascii="Verdana" w:hAnsi="Verdana" w:cs="Arial"/>
          <w:sz w:val="18"/>
          <w:szCs w:val="18"/>
        </w:rPr>
        <w:t>tached to this risk assessment.</w:t>
      </w:r>
    </w:p>
    <w:p w:rsidR="004F36DC" w:rsidRPr="009E5D3B" w:rsidRDefault="004F36DC" w:rsidP="00277D41">
      <w:pPr>
        <w:spacing w:after="120"/>
        <w:ind w:left="720"/>
        <w:rPr>
          <w:rFonts w:ascii="Verdana" w:eastAsiaTheme="minorHAnsi" w:hAnsi="Verdana" w:cs="Verdana"/>
          <w:color w:val="000000"/>
          <w:sz w:val="18"/>
          <w:szCs w:val="18"/>
        </w:rPr>
      </w:pPr>
      <w:r w:rsidRPr="009E5D3B">
        <w:rPr>
          <w:rFonts w:ascii="Verdana" w:eastAsiaTheme="minorHAnsi" w:hAnsi="Verdana" w:cs="Verdana"/>
          <w:color w:val="000000"/>
          <w:sz w:val="18"/>
          <w:szCs w:val="18"/>
        </w:rPr>
        <w:t xml:space="preserve">There is additional advice on </w:t>
      </w:r>
      <w:r w:rsidR="003E29A3" w:rsidRPr="009E5D3B">
        <w:rPr>
          <w:rFonts w:ascii="Verdana" w:eastAsiaTheme="minorHAnsi" w:hAnsi="Verdana" w:cs="Verdana"/>
          <w:color w:val="000000"/>
          <w:sz w:val="18"/>
          <w:szCs w:val="18"/>
        </w:rPr>
        <w:t xml:space="preserve">how to store hazardous substances on </w:t>
      </w:r>
      <w:r w:rsidRPr="009E5D3B">
        <w:rPr>
          <w:rFonts w:ascii="Verdana" w:eastAsiaTheme="minorHAnsi" w:hAnsi="Verdana" w:cs="Verdana"/>
          <w:color w:val="000000"/>
          <w:sz w:val="18"/>
          <w:szCs w:val="18"/>
        </w:rPr>
        <w:t xml:space="preserve">the </w:t>
      </w:r>
      <w:hyperlink r:id="rId9" w:history="1">
        <w:r w:rsidRPr="009E5D3B">
          <w:rPr>
            <w:rStyle w:val="Hyperlink"/>
            <w:rFonts w:ascii="Verdana" w:eastAsiaTheme="minorHAnsi" w:hAnsi="Verdana" w:cs="Verdana"/>
            <w:sz w:val="18"/>
            <w:szCs w:val="18"/>
          </w:rPr>
          <w:t>hazardous substances intranet page</w:t>
        </w:r>
      </w:hyperlink>
      <w:r w:rsidR="00277D41" w:rsidRPr="009E5D3B">
        <w:rPr>
          <w:rFonts w:ascii="Verdana" w:eastAsiaTheme="minorHAnsi" w:hAnsi="Verdana" w:cs="Verdana"/>
          <w:color w:val="000000"/>
          <w:sz w:val="18"/>
          <w:szCs w:val="18"/>
        </w:rPr>
        <w:t>.</w:t>
      </w:r>
    </w:p>
    <w:p w:rsidR="00472852" w:rsidRPr="009E5D3B" w:rsidRDefault="00B17B03" w:rsidP="00BA6036">
      <w:pPr>
        <w:spacing w:after="120"/>
        <w:ind w:firstLine="709"/>
        <w:rPr>
          <w:rFonts w:ascii="Verdana" w:hAnsi="Verdana" w:cs="Arial"/>
          <w:b/>
          <w:sz w:val="18"/>
          <w:szCs w:val="18"/>
          <w:u w:val="single"/>
        </w:rPr>
      </w:pPr>
      <w:r w:rsidRPr="009E5D3B">
        <w:rPr>
          <w:rFonts w:ascii="Verdana" w:hAnsi="Verdana" w:cs="Arial"/>
          <w:b/>
          <w:sz w:val="18"/>
          <w:szCs w:val="18"/>
          <w:u w:val="single"/>
        </w:rPr>
        <w:t>Methods of prevention or control of exposure</w:t>
      </w:r>
    </w:p>
    <w:p w:rsidR="005D0932" w:rsidRPr="009E5D3B" w:rsidRDefault="005C23E5" w:rsidP="00277D41">
      <w:pPr>
        <w:pStyle w:val="ListParagraph"/>
        <w:numPr>
          <w:ilvl w:val="0"/>
          <w:numId w:val="5"/>
        </w:numPr>
        <w:spacing w:after="120"/>
        <w:ind w:left="709" w:hanging="709"/>
        <w:contextualSpacing w:val="0"/>
        <w:rPr>
          <w:rFonts w:ascii="Verdana" w:hAnsi="Verdana" w:cs="Arial"/>
          <w:sz w:val="18"/>
          <w:szCs w:val="18"/>
        </w:rPr>
      </w:pPr>
      <w:r w:rsidRPr="009E5D3B">
        <w:rPr>
          <w:rFonts w:ascii="Verdana" w:hAnsi="Verdana" w:cs="Arial"/>
          <w:sz w:val="18"/>
          <w:szCs w:val="18"/>
        </w:rPr>
        <w:t>D</w:t>
      </w:r>
      <w:r w:rsidR="00B17B03" w:rsidRPr="009E5D3B">
        <w:rPr>
          <w:rFonts w:ascii="Verdana" w:hAnsi="Verdana" w:cs="Arial"/>
          <w:sz w:val="18"/>
          <w:szCs w:val="18"/>
        </w:rPr>
        <w:t xml:space="preserve">etail the methods for preventing </w:t>
      </w:r>
      <w:r w:rsidR="005D0932" w:rsidRPr="009E5D3B">
        <w:rPr>
          <w:rFonts w:ascii="Verdana" w:hAnsi="Verdana" w:cs="Arial"/>
          <w:sz w:val="18"/>
          <w:szCs w:val="18"/>
        </w:rPr>
        <w:t>and</w:t>
      </w:r>
      <w:r w:rsidR="00B17B03" w:rsidRPr="009E5D3B">
        <w:rPr>
          <w:rFonts w:ascii="Verdana" w:hAnsi="Verdana" w:cs="Arial"/>
          <w:sz w:val="18"/>
          <w:szCs w:val="18"/>
        </w:rPr>
        <w:t xml:space="preserve"> controlling exposure to the </w:t>
      </w:r>
      <w:r w:rsidRPr="009E5D3B">
        <w:rPr>
          <w:rFonts w:ascii="Verdana" w:hAnsi="Verdana" w:cs="Arial"/>
          <w:sz w:val="18"/>
          <w:szCs w:val="18"/>
        </w:rPr>
        <w:t>substance</w:t>
      </w:r>
      <w:r w:rsidR="00B17B03" w:rsidRPr="009E5D3B">
        <w:rPr>
          <w:rFonts w:ascii="Verdana" w:hAnsi="Verdana" w:cs="Arial"/>
          <w:sz w:val="18"/>
          <w:szCs w:val="18"/>
        </w:rPr>
        <w:t xml:space="preserve">. </w:t>
      </w:r>
      <w:hyperlink r:id="rId10" w:history="1">
        <w:r w:rsidR="00B17B03" w:rsidRPr="009E5D3B">
          <w:rPr>
            <w:rStyle w:val="Hyperlink"/>
            <w:rFonts w:ascii="Verdana" w:hAnsi="Verdana" w:cs="Arial"/>
            <w:sz w:val="18"/>
            <w:szCs w:val="18"/>
          </w:rPr>
          <w:t>The COSHH hierarchy of control</w:t>
        </w:r>
      </w:hyperlink>
      <w:r w:rsidR="00B17B03" w:rsidRPr="009E5D3B">
        <w:rPr>
          <w:rFonts w:ascii="Verdana" w:hAnsi="Verdana" w:cs="Arial"/>
          <w:sz w:val="18"/>
          <w:szCs w:val="18"/>
        </w:rPr>
        <w:t xml:space="preserve"> measures should be used when determining the methods to be used to prevent exposure, with engineering and group control measures being employed in preference to individual </w:t>
      </w:r>
      <w:r w:rsidR="005D0932" w:rsidRPr="009E5D3B">
        <w:rPr>
          <w:rFonts w:ascii="Verdana" w:hAnsi="Verdana" w:cs="Arial"/>
          <w:sz w:val="18"/>
          <w:szCs w:val="18"/>
        </w:rPr>
        <w:t>measures (such as individual personal protective equipment</w:t>
      </w:r>
      <w:r w:rsidR="00C02D1E" w:rsidRPr="009E5D3B">
        <w:rPr>
          <w:rFonts w:ascii="Verdana" w:hAnsi="Verdana" w:cs="Arial"/>
          <w:sz w:val="18"/>
          <w:szCs w:val="18"/>
        </w:rPr>
        <w:t>,</w:t>
      </w:r>
      <w:r w:rsidR="005D0932" w:rsidRPr="009E5D3B">
        <w:rPr>
          <w:rFonts w:ascii="Verdana" w:hAnsi="Verdana" w:cs="Arial"/>
          <w:sz w:val="18"/>
          <w:szCs w:val="18"/>
        </w:rPr>
        <w:t xml:space="preserve"> PPE</w:t>
      </w:r>
      <w:r w:rsidR="00277D41" w:rsidRPr="009E5D3B">
        <w:rPr>
          <w:rFonts w:ascii="Verdana" w:hAnsi="Verdana" w:cs="Arial"/>
          <w:sz w:val="18"/>
          <w:szCs w:val="18"/>
        </w:rPr>
        <w:t>).</w:t>
      </w:r>
    </w:p>
    <w:p w:rsidR="005C23E5" w:rsidRPr="009E5D3B" w:rsidRDefault="005C23E5" w:rsidP="00277D41">
      <w:pPr>
        <w:spacing w:after="120"/>
        <w:ind w:left="720"/>
        <w:rPr>
          <w:rFonts w:ascii="Verdana" w:hAnsi="Verdana" w:cs="Arial"/>
          <w:sz w:val="18"/>
          <w:szCs w:val="18"/>
        </w:rPr>
      </w:pPr>
      <w:r w:rsidRPr="009E5D3B">
        <w:rPr>
          <w:rFonts w:ascii="Verdana" w:hAnsi="Verdana" w:cs="Arial"/>
          <w:sz w:val="18"/>
          <w:szCs w:val="18"/>
        </w:rPr>
        <w:t>In some instances combined methods maybe required e.g. weigh out in the fume hood, in a</w:t>
      </w:r>
      <w:r w:rsidR="00472852" w:rsidRPr="009E5D3B">
        <w:rPr>
          <w:rFonts w:ascii="Verdana" w:hAnsi="Verdana" w:cs="Arial"/>
          <w:sz w:val="18"/>
          <w:szCs w:val="18"/>
        </w:rPr>
        <w:t>n enclosed balance</w:t>
      </w:r>
      <w:r w:rsidRPr="009E5D3B">
        <w:rPr>
          <w:rFonts w:ascii="Verdana" w:hAnsi="Verdana" w:cs="Arial"/>
          <w:sz w:val="18"/>
          <w:szCs w:val="18"/>
        </w:rPr>
        <w:t xml:space="preserve"> whilst wearing </w:t>
      </w:r>
      <w:r w:rsidR="00277D41" w:rsidRPr="009E5D3B">
        <w:rPr>
          <w:rFonts w:ascii="Verdana" w:hAnsi="Verdana" w:cs="Arial"/>
          <w:sz w:val="18"/>
          <w:szCs w:val="18"/>
        </w:rPr>
        <w:t>PPE.</w:t>
      </w:r>
    </w:p>
    <w:p w:rsidR="00B17B03" w:rsidRPr="009E5D3B" w:rsidRDefault="00B17B03" w:rsidP="00DD2D1A">
      <w:pPr>
        <w:pStyle w:val="ListParagraph"/>
        <w:ind w:left="0" w:firstLine="709"/>
        <w:rPr>
          <w:rFonts w:ascii="Verdana" w:hAnsi="Verdana" w:cs="Arial"/>
          <w:sz w:val="18"/>
          <w:szCs w:val="18"/>
        </w:rPr>
      </w:pPr>
      <w:r w:rsidRPr="009E5D3B">
        <w:rPr>
          <w:rFonts w:ascii="Verdana" w:hAnsi="Verdana" w:cs="Arial"/>
          <w:b/>
          <w:sz w:val="18"/>
          <w:szCs w:val="18"/>
        </w:rPr>
        <w:t>Access control</w:t>
      </w:r>
      <w:r w:rsidR="00277D41" w:rsidRPr="009E5D3B">
        <w:rPr>
          <w:rFonts w:ascii="Verdana" w:hAnsi="Verdana" w:cs="Arial"/>
          <w:sz w:val="18"/>
          <w:szCs w:val="18"/>
        </w:rPr>
        <w:t>:</w:t>
      </w:r>
    </w:p>
    <w:p w:rsidR="00B17B03" w:rsidRPr="009E5D3B" w:rsidRDefault="00B17B03" w:rsidP="00DD2D1A">
      <w:pPr>
        <w:pStyle w:val="ListParagraph"/>
        <w:ind w:left="709"/>
        <w:rPr>
          <w:rFonts w:ascii="Verdana" w:hAnsi="Verdana" w:cs="Arial"/>
          <w:sz w:val="18"/>
          <w:szCs w:val="18"/>
        </w:rPr>
      </w:pPr>
      <w:r w:rsidRPr="009E5D3B">
        <w:rPr>
          <w:rFonts w:ascii="Verdana" w:hAnsi="Verdana" w:cs="Arial"/>
          <w:sz w:val="18"/>
          <w:szCs w:val="18"/>
        </w:rPr>
        <w:t xml:space="preserve">Is it necessary to restrict </w:t>
      </w:r>
      <w:r w:rsidR="00C02D1E" w:rsidRPr="009E5D3B">
        <w:rPr>
          <w:rFonts w:ascii="Verdana" w:hAnsi="Verdana" w:cs="Arial"/>
          <w:sz w:val="18"/>
          <w:szCs w:val="18"/>
        </w:rPr>
        <w:t>access to competent personne</w:t>
      </w:r>
      <w:r w:rsidRPr="009E5D3B">
        <w:rPr>
          <w:rFonts w:ascii="Verdana" w:hAnsi="Verdana" w:cs="Arial"/>
          <w:sz w:val="18"/>
          <w:szCs w:val="18"/>
        </w:rPr>
        <w:t xml:space="preserve">l – should access </w:t>
      </w:r>
      <w:r w:rsidR="00C02D1E" w:rsidRPr="009E5D3B">
        <w:rPr>
          <w:rFonts w:ascii="Verdana" w:hAnsi="Verdana" w:cs="Arial"/>
          <w:sz w:val="18"/>
          <w:szCs w:val="18"/>
        </w:rPr>
        <w:t xml:space="preserve">be </w:t>
      </w:r>
      <w:r w:rsidRPr="009E5D3B">
        <w:rPr>
          <w:rFonts w:ascii="Verdana" w:hAnsi="Verdana" w:cs="Arial"/>
          <w:sz w:val="18"/>
          <w:szCs w:val="18"/>
        </w:rPr>
        <w:t xml:space="preserve">prevented until someone has been fully </w:t>
      </w:r>
      <w:r w:rsidR="00C02D1E" w:rsidRPr="009E5D3B">
        <w:rPr>
          <w:rFonts w:ascii="Verdana" w:hAnsi="Verdana" w:cs="Arial"/>
          <w:sz w:val="18"/>
          <w:szCs w:val="18"/>
        </w:rPr>
        <w:t>trained?</w:t>
      </w:r>
    </w:p>
    <w:p w:rsidR="00B17B03" w:rsidRPr="009E5D3B" w:rsidRDefault="00C02D1E" w:rsidP="00277D41">
      <w:pPr>
        <w:pStyle w:val="ListParagraph"/>
        <w:spacing w:after="120"/>
        <w:contextualSpacing w:val="0"/>
        <w:rPr>
          <w:rFonts w:ascii="Verdana" w:hAnsi="Verdana" w:cs="Arial"/>
          <w:sz w:val="18"/>
          <w:szCs w:val="18"/>
        </w:rPr>
      </w:pPr>
      <w:r w:rsidRPr="009E5D3B">
        <w:rPr>
          <w:rFonts w:ascii="Verdana" w:hAnsi="Verdana" w:cs="Arial"/>
          <w:sz w:val="18"/>
          <w:szCs w:val="18"/>
        </w:rPr>
        <w:t>Is</w:t>
      </w:r>
      <w:r w:rsidR="005C23E5" w:rsidRPr="009E5D3B">
        <w:rPr>
          <w:rFonts w:ascii="Verdana" w:hAnsi="Verdana" w:cs="Arial"/>
          <w:sz w:val="18"/>
          <w:szCs w:val="18"/>
        </w:rPr>
        <w:t xml:space="preserve"> a specific containm</w:t>
      </w:r>
      <w:r w:rsidRPr="009E5D3B">
        <w:rPr>
          <w:rFonts w:ascii="Verdana" w:hAnsi="Verdana" w:cs="Arial"/>
          <w:sz w:val="18"/>
          <w:szCs w:val="18"/>
        </w:rPr>
        <w:t>ent facility required e.g. an</w:t>
      </w:r>
      <w:r w:rsidR="000457BE" w:rsidRPr="009E5D3B">
        <w:rPr>
          <w:rFonts w:ascii="Verdana" w:hAnsi="Verdana" w:cs="Arial"/>
          <w:sz w:val="18"/>
          <w:szCs w:val="18"/>
        </w:rPr>
        <w:t xml:space="preserve"> S5 lab.</w:t>
      </w:r>
    </w:p>
    <w:p w:rsidR="005C23E5" w:rsidRPr="009E5D3B" w:rsidRDefault="00B17B03" w:rsidP="005C23E5">
      <w:pPr>
        <w:pStyle w:val="ListParagraph"/>
        <w:numPr>
          <w:ilvl w:val="0"/>
          <w:numId w:val="5"/>
        </w:numPr>
        <w:ind w:left="0" w:firstLine="0"/>
        <w:rPr>
          <w:rFonts w:ascii="Verdana" w:hAnsi="Verdana" w:cs="Arial"/>
          <w:sz w:val="18"/>
          <w:szCs w:val="18"/>
        </w:rPr>
      </w:pPr>
      <w:r w:rsidRPr="009E5D3B">
        <w:rPr>
          <w:rFonts w:ascii="Verdana" w:hAnsi="Verdana" w:cs="Arial"/>
          <w:b/>
          <w:sz w:val="18"/>
          <w:szCs w:val="18"/>
        </w:rPr>
        <w:t>Workplace Exposure Limits</w:t>
      </w:r>
      <w:r w:rsidR="00277D41" w:rsidRPr="009E5D3B">
        <w:rPr>
          <w:rFonts w:ascii="Verdana" w:hAnsi="Verdana" w:cs="Arial"/>
          <w:sz w:val="18"/>
          <w:szCs w:val="18"/>
        </w:rPr>
        <w:t>:</w:t>
      </w:r>
    </w:p>
    <w:p w:rsidR="005C23E5" w:rsidRPr="009E5D3B" w:rsidRDefault="005C23E5" w:rsidP="00DD2D1A">
      <w:pPr>
        <w:pStyle w:val="ListParagraph"/>
        <w:rPr>
          <w:rFonts w:ascii="Verdana" w:hAnsi="Verdana" w:cs="Arial"/>
          <w:sz w:val="18"/>
          <w:szCs w:val="18"/>
        </w:rPr>
      </w:pPr>
      <w:r w:rsidRPr="009E5D3B">
        <w:rPr>
          <w:rFonts w:ascii="Verdana" w:hAnsi="Verdana" w:cs="Arial"/>
          <w:sz w:val="18"/>
          <w:szCs w:val="18"/>
        </w:rPr>
        <w:t>Substance</w:t>
      </w:r>
      <w:r w:rsidR="00C02D1E" w:rsidRPr="009E5D3B">
        <w:rPr>
          <w:rFonts w:ascii="Verdana" w:hAnsi="Verdana" w:cs="Arial"/>
          <w:sz w:val="18"/>
          <w:szCs w:val="18"/>
        </w:rPr>
        <w:t>s</w:t>
      </w:r>
      <w:r w:rsidRPr="009E5D3B">
        <w:rPr>
          <w:rFonts w:ascii="Verdana" w:hAnsi="Verdana" w:cs="Arial"/>
          <w:sz w:val="18"/>
          <w:szCs w:val="18"/>
        </w:rPr>
        <w:t xml:space="preserve"> with an assigned Workplace Exposure Limit (WEL) </w:t>
      </w:r>
      <w:r w:rsidR="00C02D1E" w:rsidRPr="009E5D3B">
        <w:rPr>
          <w:rFonts w:ascii="Verdana" w:hAnsi="Verdana" w:cs="Arial"/>
          <w:sz w:val="18"/>
          <w:szCs w:val="18"/>
        </w:rPr>
        <w:t>are</w:t>
      </w:r>
      <w:r w:rsidRPr="009E5D3B">
        <w:rPr>
          <w:rFonts w:ascii="Verdana" w:hAnsi="Verdana" w:cs="Arial"/>
          <w:sz w:val="18"/>
          <w:szCs w:val="18"/>
        </w:rPr>
        <w:t xml:space="preserve"> known to </w:t>
      </w:r>
      <w:r w:rsidR="00C02D1E" w:rsidRPr="009E5D3B">
        <w:rPr>
          <w:rFonts w:ascii="Verdana" w:hAnsi="Verdana" w:cs="Arial"/>
          <w:sz w:val="18"/>
          <w:szCs w:val="18"/>
        </w:rPr>
        <w:t xml:space="preserve">be </w:t>
      </w:r>
      <w:r w:rsidRPr="009E5D3B">
        <w:rPr>
          <w:rFonts w:ascii="Verdana" w:hAnsi="Verdana" w:cs="Arial"/>
          <w:color w:val="FF0000"/>
          <w:sz w:val="18"/>
          <w:szCs w:val="18"/>
        </w:rPr>
        <w:t xml:space="preserve">high risk of being absorbed into the body via inhalation </w:t>
      </w:r>
      <w:r w:rsidR="00472852" w:rsidRPr="009E5D3B">
        <w:rPr>
          <w:rFonts w:ascii="Verdana" w:hAnsi="Verdana" w:cs="Arial"/>
          <w:color w:val="FF0000"/>
          <w:sz w:val="18"/>
          <w:szCs w:val="18"/>
        </w:rPr>
        <w:t>or skin contact and strict eng</w:t>
      </w:r>
      <w:r w:rsidR="00277D41" w:rsidRPr="009E5D3B">
        <w:rPr>
          <w:rFonts w:ascii="Verdana" w:hAnsi="Verdana" w:cs="Arial"/>
          <w:color w:val="FF0000"/>
          <w:sz w:val="18"/>
          <w:szCs w:val="18"/>
        </w:rPr>
        <w:t>ineering controls are required.</w:t>
      </w:r>
    </w:p>
    <w:p w:rsidR="00472852" w:rsidRPr="009E5D3B" w:rsidRDefault="005C23E5" w:rsidP="00DD2D1A">
      <w:pPr>
        <w:ind w:firstLine="720"/>
        <w:rPr>
          <w:rFonts w:ascii="Verdana" w:hAnsi="Verdana" w:cs="Arial"/>
          <w:sz w:val="18"/>
          <w:szCs w:val="18"/>
        </w:rPr>
      </w:pPr>
      <w:r w:rsidRPr="009E5D3B">
        <w:rPr>
          <w:rFonts w:ascii="Verdana" w:hAnsi="Verdana" w:cs="Arial"/>
          <w:sz w:val="18"/>
          <w:szCs w:val="18"/>
        </w:rPr>
        <w:t>WELs are averaged o</w:t>
      </w:r>
      <w:r w:rsidR="00472852" w:rsidRPr="009E5D3B">
        <w:rPr>
          <w:rFonts w:ascii="Verdana" w:hAnsi="Verdana" w:cs="Arial"/>
          <w:sz w:val="18"/>
          <w:szCs w:val="18"/>
        </w:rPr>
        <w:t>ver a specified period of time</w:t>
      </w:r>
    </w:p>
    <w:p w:rsidR="005C23E5" w:rsidRPr="009E5D3B" w:rsidRDefault="005C23E5" w:rsidP="00DD2D1A">
      <w:pPr>
        <w:ind w:firstLine="720"/>
        <w:rPr>
          <w:rFonts w:ascii="Verdana" w:hAnsi="Verdana" w:cs="Arial"/>
          <w:sz w:val="18"/>
          <w:szCs w:val="18"/>
        </w:rPr>
      </w:pPr>
      <w:r w:rsidRPr="009E5D3B">
        <w:rPr>
          <w:rFonts w:ascii="Verdana" w:hAnsi="Verdana" w:cs="Arial"/>
          <w:sz w:val="18"/>
          <w:szCs w:val="18"/>
        </w:rPr>
        <w:t>Two time periods are used:</w:t>
      </w:r>
    </w:p>
    <w:p w:rsidR="005C23E5" w:rsidRPr="009E5D3B" w:rsidRDefault="00472852" w:rsidP="00DD2D1A">
      <w:pPr>
        <w:ind w:firstLine="720"/>
        <w:rPr>
          <w:rFonts w:ascii="Verdana" w:hAnsi="Verdana" w:cs="Arial"/>
          <w:sz w:val="18"/>
          <w:szCs w:val="18"/>
        </w:rPr>
      </w:pPr>
      <w:r w:rsidRPr="009E5D3B">
        <w:rPr>
          <w:rFonts w:ascii="Verdana" w:hAnsi="Verdana" w:cs="Arial"/>
          <w:sz w:val="18"/>
          <w:szCs w:val="18"/>
        </w:rPr>
        <w:t xml:space="preserve">Time </w:t>
      </w:r>
      <w:r w:rsidR="00C02D1E" w:rsidRPr="009E5D3B">
        <w:rPr>
          <w:rFonts w:ascii="Verdana" w:hAnsi="Verdana" w:cs="Arial"/>
          <w:sz w:val="18"/>
          <w:szCs w:val="18"/>
        </w:rPr>
        <w:t>W</w:t>
      </w:r>
      <w:r w:rsidRPr="009E5D3B">
        <w:rPr>
          <w:rFonts w:ascii="Verdana" w:hAnsi="Verdana" w:cs="Arial"/>
          <w:sz w:val="18"/>
          <w:szCs w:val="18"/>
        </w:rPr>
        <w:t xml:space="preserve">eighted </w:t>
      </w:r>
      <w:r w:rsidR="00C02D1E" w:rsidRPr="009E5D3B">
        <w:rPr>
          <w:rFonts w:ascii="Verdana" w:hAnsi="Verdana" w:cs="Arial"/>
          <w:sz w:val="18"/>
          <w:szCs w:val="18"/>
        </w:rPr>
        <w:t>A</w:t>
      </w:r>
      <w:r w:rsidRPr="009E5D3B">
        <w:rPr>
          <w:rFonts w:ascii="Verdana" w:hAnsi="Verdana" w:cs="Arial"/>
          <w:sz w:val="18"/>
          <w:szCs w:val="18"/>
        </w:rPr>
        <w:t xml:space="preserve">verage (TWA) = the </w:t>
      </w:r>
      <w:r w:rsidRPr="009E5D3B">
        <w:rPr>
          <w:rFonts w:ascii="Verdana" w:hAnsi="Verdana" w:cs="Arial"/>
          <w:b/>
          <w:sz w:val="18"/>
          <w:szCs w:val="18"/>
        </w:rPr>
        <w:t xml:space="preserve">maximum exposure </w:t>
      </w:r>
      <w:r w:rsidR="00277D41" w:rsidRPr="009E5D3B">
        <w:rPr>
          <w:rFonts w:ascii="Verdana" w:hAnsi="Verdana" w:cs="Arial"/>
          <w:sz w:val="18"/>
          <w:szCs w:val="18"/>
        </w:rPr>
        <w:t>over 8 hours</w:t>
      </w:r>
    </w:p>
    <w:p w:rsidR="005C23E5" w:rsidRPr="009E5D3B" w:rsidRDefault="00472852" w:rsidP="00DD2D1A">
      <w:pPr>
        <w:ind w:firstLine="720"/>
        <w:rPr>
          <w:rFonts w:ascii="Verdana" w:hAnsi="Verdana" w:cs="Arial"/>
          <w:color w:val="FF0000"/>
          <w:sz w:val="18"/>
          <w:szCs w:val="18"/>
        </w:rPr>
      </w:pPr>
      <w:r w:rsidRPr="009E5D3B">
        <w:rPr>
          <w:rFonts w:ascii="Verdana" w:hAnsi="Verdana" w:cs="Arial"/>
          <w:sz w:val="18"/>
          <w:szCs w:val="18"/>
        </w:rPr>
        <w:t>S</w:t>
      </w:r>
      <w:r w:rsidR="005C23E5" w:rsidRPr="009E5D3B">
        <w:rPr>
          <w:rFonts w:ascii="Verdana" w:hAnsi="Verdana" w:cs="Arial"/>
          <w:sz w:val="18"/>
          <w:szCs w:val="18"/>
        </w:rPr>
        <w:t>hort-</w:t>
      </w:r>
      <w:r w:rsidRPr="009E5D3B">
        <w:rPr>
          <w:rFonts w:ascii="Verdana" w:hAnsi="Verdana" w:cs="Arial"/>
          <w:sz w:val="18"/>
          <w:szCs w:val="18"/>
        </w:rPr>
        <w:t>T</w:t>
      </w:r>
      <w:r w:rsidR="005C23E5" w:rsidRPr="009E5D3B">
        <w:rPr>
          <w:rFonts w:ascii="Verdana" w:hAnsi="Verdana" w:cs="Arial"/>
          <w:sz w:val="18"/>
          <w:szCs w:val="18"/>
        </w:rPr>
        <w:t xml:space="preserve">erm </w:t>
      </w:r>
      <w:r w:rsidR="00C02D1E" w:rsidRPr="009E5D3B">
        <w:rPr>
          <w:rFonts w:ascii="Verdana" w:hAnsi="Verdana" w:cs="Arial"/>
          <w:sz w:val="18"/>
          <w:szCs w:val="18"/>
        </w:rPr>
        <w:t xml:space="preserve">Exposure Limit </w:t>
      </w:r>
      <w:r w:rsidRPr="009E5D3B">
        <w:rPr>
          <w:rFonts w:ascii="Verdana" w:hAnsi="Verdana" w:cs="Arial"/>
          <w:sz w:val="18"/>
          <w:szCs w:val="18"/>
        </w:rPr>
        <w:t xml:space="preserve">(STEL) = the </w:t>
      </w:r>
      <w:r w:rsidRPr="009E5D3B">
        <w:rPr>
          <w:rFonts w:ascii="Verdana" w:hAnsi="Verdana" w:cs="Arial"/>
          <w:b/>
          <w:sz w:val="18"/>
          <w:szCs w:val="18"/>
        </w:rPr>
        <w:t xml:space="preserve">maximum exposure </w:t>
      </w:r>
      <w:r w:rsidRPr="009E5D3B">
        <w:rPr>
          <w:rFonts w:ascii="Verdana" w:hAnsi="Verdana" w:cs="Arial"/>
          <w:sz w:val="18"/>
          <w:szCs w:val="18"/>
        </w:rPr>
        <w:t>in</w:t>
      </w:r>
      <w:r w:rsidRPr="009E5D3B">
        <w:rPr>
          <w:rFonts w:ascii="Verdana" w:hAnsi="Verdana" w:cs="Arial"/>
          <w:b/>
          <w:sz w:val="18"/>
          <w:szCs w:val="18"/>
        </w:rPr>
        <w:t xml:space="preserve"> </w:t>
      </w:r>
      <w:r w:rsidR="00277D41" w:rsidRPr="009E5D3B">
        <w:rPr>
          <w:rFonts w:ascii="Verdana" w:hAnsi="Verdana" w:cs="Arial"/>
          <w:sz w:val="18"/>
          <w:szCs w:val="18"/>
        </w:rPr>
        <w:t>15 minutes.</w:t>
      </w:r>
    </w:p>
    <w:p w:rsidR="001130C1" w:rsidRPr="009E5D3B" w:rsidRDefault="00472852" w:rsidP="00277D41">
      <w:pPr>
        <w:spacing w:after="120"/>
        <w:ind w:left="720"/>
        <w:rPr>
          <w:rFonts w:ascii="Verdana" w:hAnsi="Verdana" w:cs="Arial"/>
          <w:color w:val="FF0000"/>
          <w:sz w:val="18"/>
          <w:szCs w:val="18"/>
        </w:rPr>
      </w:pPr>
      <w:r w:rsidRPr="009E5D3B">
        <w:rPr>
          <w:rFonts w:ascii="Verdana" w:hAnsi="Verdana" w:cs="Arial"/>
          <w:color w:val="FF0000"/>
          <w:sz w:val="18"/>
          <w:szCs w:val="18"/>
        </w:rPr>
        <w:t xml:space="preserve">This information can be found in section 8.1 of the manufacturer’s SDS. </w:t>
      </w:r>
      <w:r w:rsidR="005D0932" w:rsidRPr="009E5D3B">
        <w:rPr>
          <w:rFonts w:ascii="Verdana" w:hAnsi="Verdana" w:cs="Arial"/>
          <w:sz w:val="18"/>
          <w:szCs w:val="18"/>
        </w:rPr>
        <w:t>F</w:t>
      </w:r>
      <w:r w:rsidRPr="009E5D3B">
        <w:rPr>
          <w:rFonts w:ascii="Verdana" w:hAnsi="Verdana" w:cs="Arial"/>
          <w:sz w:val="18"/>
          <w:szCs w:val="18"/>
        </w:rPr>
        <w:t xml:space="preserve">urther </w:t>
      </w:r>
      <w:r w:rsidR="001130C1" w:rsidRPr="009E5D3B">
        <w:rPr>
          <w:rFonts w:ascii="Verdana" w:hAnsi="Verdana" w:cs="Arial"/>
          <w:sz w:val="18"/>
          <w:szCs w:val="18"/>
        </w:rPr>
        <w:t xml:space="preserve">guidance </w:t>
      </w:r>
      <w:r w:rsidR="005D0932" w:rsidRPr="009E5D3B">
        <w:rPr>
          <w:rFonts w:ascii="Verdana" w:hAnsi="Verdana" w:cs="Arial"/>
          <w:sz w:val="18"/>
          <w:szCs w:val="18"/>
        </w:rPr>
        <w:t xml:space="preserve">can also be found </w:t>
      </w:r>
      <w:r w:rsidR="00C02D1E" w:rsidRPr="009E5D3B">
        <w:rPr>
          <w:rFonts w:ascii="Verdana" w:hAnsi="Verdana" w:cs="Arial"/>
          <w:sz w:val="18"/>
          <w:szCs w:val="18"/>
        </w:rPr>
        <w:t>i</w:t>
      </w:r>
      <w:r w:rsidR="005D0932" w:rsidRPr="009E5D3B">
        <w:rPr>
          <w:rFonts w:ascii="Verdana" w:hAnsi="Verdana" w:cs="Arial"/>
          <w:sz w:val="18"/>
          <w:szCs w:val="18"/>
        </w:rPr>
        <w:t xml:space="preserve">n the </w:t>
      </w:r>
      <w:hyperlink r:id="rId11" w:history="1">
        <w:r w:rsidR="005D0932" w:rsidRPr="009E5D3B">
          <w:rPr>
            <w:rStyle w:val="Hyperlink"/>
            <w:rFonts w:ascii="Verdana" w:hAnsi="Verdana" w:cs="Arial"/>
            <w:sz w:val="18"/>
            <w:szCs w:val="18"/>
          </w:rPr>
          <w:t xml:space="preserve">HSE </w:t>
        </w:r>
        <w:r w:rsidR="001130C1" w:rsidRPr="009E5D3B">
          <w:rPr>
            <w:rStyle w:val="Hyperlink"/>
            <w:rFonts w:ascii="Verdana" w:hAnsi="Verdana" w:cs="Arial"/>
            <w:sz w:val="18"/>
            <w:szCs w:val="18"/>
          </w:rPr>
          <w:t>workplace exposure EH40 booklet</w:t>
        </w:r>
      </w:hyperlink>
      <w:r w:rsidR="001130C1" w:rsidRPr="009E5D3B">
        <w:rPr>
          <w:rFonts w:ascii="Verdana" w:hAnsi="Verdana" w:cs="Arial"/>
          <w:sz w:val="18"/>
          <w:szCs w:val="18"/>
        </w:rPr>
        <w:t>.</w:t>
      </w:r>
    </w:p>
    <w:p w:rsidR="00CD1F9B" w:rsidRPr="009E5D3B" w:rsidRDefault="00472852" w:rsidP="00277D41">
      <w:pPr>
        <w:spacing w:after="120"/>
        <w:ind w:left="720"/>
        <w:rPr>
          <w:rFonts w:ascii="Verdana" w:hAnsi="Verdana" w:cs="Arial"/>
          <w:color w:val="FF0000"/>
          <w:sz w:val="18"/>
          <w:szCs w:val="18"/>
        </w:rPr>
      </w:pPr>
      <w:r w:rsidRPr="009E5D3B">
        <w:rPr>
          <w:rFonts w:ascii="Verdana" w:hAnsi="Verdana" w:cs="Arial"/>
          <w:b/>
          <w:color w:val="FF0000"/>
          <w:sz w:val="18"/>
          <w:szCs w:val="18"/>
        </w:rPr>
        <w:t>NOTE:</w:t>
      </w:r>
      <w:r w:rsidRPr="009E5D3B">
        <w:rPr>
          <w:rFonts w:ascii="Verdana" w:hAnsi="Verdana" w:cs="Arial"/>
          <w:color w:val="FF0000"/>
          <w:sz w:val="18"/>
          <w:szCs w:val="18"/>
        </w:rPr>
        <w:t xml:space="preserve"> the absence of an assigned WEL does not indicate that exposure to a substance is safe e.g. no exposure to a CM</w:t>
      </w:r>
      <w:r w:rsidR="00277D41" w:rsidRPr="009E5D3B">
        <w:rPr>
          <w:rFonts w:ascii="Verdana" w:hAnsi="Verdana" w:cs="Arial"/>
          <w:color w:val="FF0000"/>
          <w:sz w:val="18"/>
          <w:szCs w:val="18"/>
        </w:rPr>
        <w:t>R can be considered acceptable.</w:t>
      </w:r>
    </w:p>
    <w:p w:rsidR="00847928" w:rsidRPr="009E5D3B" w:rsidRDefault="00B17B03" w:rsidP="00277D41">
      <w:pPr>
        <w:pStyle w:val="ListParagraph"/>
        <w:numPr>
          <w:ilvl w:val="0"/>
          <w:numId w:val="5"/>
        </w:numPr>
        <w:spacing w:after="120"/>
        <w:ind w:left="709" w:hanging="709"/>
        <w:contextualSpacing w:val="0"/>
        <w:rPr>
          <w:rFonts w:ascii="Verdana" w:hAnsi="Verdana" w:cs="Arial"/>
          <w:sz w:val="18"/>
          <w:szCs w:val="18"/>
        </w:rPr>
      </w:pPr>
      <w:r w:rsidRPr="009E5D3B">
        <w:rPr>
          <w:rFonts w:ascii="Verdana" w:hAnsi="Verdana" w:cs="Arial"/>
          <w:b/>
          <w:sz w:val="18"/>
          <w:szCs w:val="18"/>
        </w:rPr>
        <w:t>Engineering controls</w:t>
      </w:r>
      <w:r w:rsidRPr="009E5D3B">
        <w:rPr>
          <w:rFonts w:ascii="Verdana" w:hAnsi="Verdana" w:cs="Arial"/>
          <w:sz w:val="18"/>
          <w:szCs w:val="18"/>
        </w:rPr>
        <w:t xml:space="preserve"> </w:t>
      </w:r>
      <w:r w:rsidRPr="009E5D3B">
        <w:rPr>
          <w:rFonts w:ascii="Verdana" w:hAnsi="Verdana" w:cs="Arial"/>
          <w:b/>
          <w:sz w:val="18"/>
          <w:szCs w:val="18"/>
        </w:rPr>
        <w:t>required</w:t>
      </w:r>
      <w:r w:rsidRPr="009E5D3B">
        <w:rPr>
          <w:rFonts w:ascii="Verdana" w:hAnsi="Verdana" w:cs="Arial"/>
          <w:sz w:val="18"/>
          <w:szCs w:val="18"/>
        </w:rPr>
        <w:t>: i</w:t>
      </w:r>
      <w:r w:rsidR="00472852" w:rsidRPr="009E5D3B">
        <w:rPr>
          <w:rFonts w:ascii="Verdana" w:hAnsi="Verdana" w:cs="Arial"/>
          <w:sz w:val="18"/>
          <w:szCs w:val="18"/>
        </w:rPr>
        <w:t xml:space="preserve">.e. </w:t>
      </w:r>
      <w:r w:rsidRPr="009E5D3B">
        <w:rPr>
          <w:rFonts w:ascii="Verdana" w:hAnsi="Verdana" w:cs="Arial"/>
          <w:sz w:val="18"/>
          <w:szCs w:val="18"/>
        </w:rPr>
        <w:t xml:space="preserve">the </w:t>
      </w:r>
      <w:r w:rsidRPr="009E5D3B">
        <w:rPr>
          <w:rFonts w:ascii="Verdana" w:hAnsi="Verdana" w:cs="Arial"/>
          <w:sz w:val="18"/>
          <w:szCs w:val="18"/>
          <w:u w:val="single"/>
        </w:rPr>
        <w:t>physical</w:t>
      </w:r>
      <w:r w:rsidRPr="009E5D3B">
        <w:rPr>
          <w:rFonts w:ascii="Verdana" w:hAnsi="Verdana" w:cs="Arial"/>
          <w:sz w:val="18"/>
          <w:szCs w:val="18"/>
        </w:rPr>
        <w:t xml:space="preserve"> control measures necessary to prevent exposure, such as </w:t>
      </w:r>
      <w:r w:rsidR="00C02D1E" w:rsidRPr="009E5D3B">
        <w:rPr>
          <w:rFonts w:ascii="Verdana" w:hAnsi="Verdana" w:cs="Arial"/>
          <w:sz w:val="18"/>
          <w:szCs w:val="18"/>
        </w:rPr>
        <w:t xml:space="preserve">the </w:t>
      </w:r>
      <w:r w:rsidRPr="009E5D3B">
        <w:rPr>
          <w:rFonts w:ascii="Verdana" w:hAnsi="Verdana" w:cs="Arial"/>
          <w:sz w:val="18"/>
          <w:szCs w:val="18"/>
        </w:rPr>
        <w:t>use of a fume cupboard, an enclosed balance</w:t>
      </w:r>
      <w:r w:rsidR="00271A1E" w:rsidRPr="009E5D3B">
        <w:rPr>
          <w:rFonts w:ascii="Verdana" w:hAnsi="Verdana" w:cs="Arial"/>
          <w:sz w:val="18"/>
          <w:szCs w:val="18"/>
        </w:rPr>
        <w:t xml:space="preserve"> or </w:t>
      </w:r>
      <w:r w:rsidR="00277D41" w:rsidRPr="009E5D3B">
        <w:rPr>
          <w:rFonts w:ascii="Verdana" w:hAnsi="Verdana" w:cs="Arial"/>
          <w:sz w:val="18"/>
          <w:szCs w:val="18"/>
        </w:rPr>
        <w:t>an LEV etc.</w:t>
      </w:r>
    </w:p>
    <w:p w:rsidR="00B17B03" w:rsidRPr="009E5D3B" w:rsidRDefault="00847928" w:rsidP="00DD2D1A">
      <w:pPr>
        <w:ind w:left="709"/>
        <w:rPr>
          <w:rFonts w:ascii="Verdana" w:hAnsi="Verdana" w:cs="Arial"/>
          <w:sz w:val="18"/>
          <w:szCs w:val="18"/>
        </w:rPr>
      </w:pPr>
      <w:r w:rsidRPr="009E5D3B">
        <w:rPr>
          <w:rFonts w:ascii="Verdana" w:hAnsi="Verdana" w:cs="Arial"/>
          <w:b/>
          <w:sz w:val="18"/>
          <w:szCs w:val="18"/>
        </w:rPr>
        <w:t>W</w:t>
      </w:r>
      <w:r w:rsidR="00B17B03" w:rsidRPr="009E5D3B">
        <w:rPr>
          <w:rFonts w:ascii="Verdana" w:hAnsi="Verdana" w:cs="Arial"/>
          <w:b/>
          <w:sz w:val="18"/>
          <w:szCs w:val="18"/>
        </w:rPr>
        <w:t xml:space="preserve">eigh in controlled conditions: </w:t>
      </w:r>
      <w:r w:rsidR="00B17B03" w:rsidRPr="009E5D3B">
        <w:rPr>
          <w:rFonts w:ascii="Verdana" w:hAnsi="Verdana" w:cs="Arial"/>
          <w:sz w:val="18"/>
          <w:szCs w:val="18"/>
        </w:rPr>
        <w:t>use a balance in a fume hood, may require physical containment of scales (e.g. 2 /4</w:t>
      </w:r>
      <w:r w:rsidRPr="009E5D3B">
        <w:rPr>
          <w:rFonts w:ascii="Verdana" w:hAnsi="Verdana" w:cs="Arial"/>
          <w:sz w:val="18"/>
          <w:szCs w:val="18"/>
        </w:rPr>
        <w:t xml:space="preserve"> </w:t>
      </w:r>
      <w:r w:rsidR="00B17B03" w:rsidRPr="009E5D3B">
        <w:rPr>
          <w:rFonts w:ascii="Verdana" w:hAnsi="Verdana" w:cs="Arial"/>
          <w:sz w:val="18"/>
          <w:szCs w:val="18"/>
        </w:rPr>
        <w:t>door scales) if weighing out a fine powder</w:t>
      </w:r>
      <w:r w:rsidR="00472852" w:rsidRPr="009E5D3B">
        <w:rPr>
          <w:rFonts w:ascii="Verdana" w:hAnsi="Verdana" w:cs="Arial"/>
          <w:sz w:val="18"/>
          <w:szCs w:val="18"/>
        </w:rPr>
        <w:t>.</w:t>
      </w:r>
    </w:p>
    <w:p w:rsidR="00847928" w:rsidRPr="009E5D3B" w:rsidRDefault="00847928" w:rsidP="00BA6036">
      <w:pPr>
        <w:spacing w:after="120"/>
        <w:ind w:left="709"/>
        <w:rPr>
          <w:rFonts w:ascii="Verdana" w:hAnsi="Verdana" w:cs="Arial"/>
          <w:sz w:val="18"/>
          <w:szCs w:val="18"/>
        </w:rPr>
      </w:pPr>
      <w:r w:rsidRPr="009E5D3B">
        <w:rPr>
          <w:rFonts w:ascii="Verdana" w:hAnsi="Verdana" w:cs="Arial"/>
          <w:sz w:val="18"/>
          <w:szCs w:val="18"/>
        </w:rPr>
        <w:t xml:space="preserve">Consider </w:t>
      </w:r>
      <w:r w:rsidR="00BA6036" w:rsidRPr="009E5D3B">
        <w:rPr>
          <w:rFonts w:ascii="Verdana" w:hAnsi="Verdana" w:cs="Arial"/>
          <w:sz w:val="18"/>
          <w:szCs w:val="18"/>
        </w:rPr>
        <w:t xml:space="preserve">whether </w:t>
      </w:r>
      <w:r w:rsidRPr="009E5D3B">
        <w:rPr>
          <w:rFonts w:ascii="Verdana" w:hAnsi="Verdana" w:cs="Arial"/>
          <w:sz w:val="18"/>
          <w:szCs w:val="18"/>
        </w:rPr>
        <w:t>combined control</w:t>
      </w:r>
      <w:r w:rsidR="00BA6036" w:rsidRPr="009E5D3B">
        <w:rPr>
          <w:rFonts w:ascii="Verdana" w:hAnsi="Verdana" w:cs="Arial"/>
          <w:sz w:val="18"/>
          <w:szCs w:val="18"/>
        </w:rPr>
        <w:t>s</w:t>
      </w:r>
      <w:r w:rsidRPr="009E5D3B">
        <w:rPr>
          <w:rFonts w:ascii="Verdana" w:hAnsi="Verdana" w:cs="Arial"/>
          <w:sz w:val="18"/>
          <w:szCs w:val="18"/>
        </w:rPr>
        <w:t xml:space="preserve"> are required e.g. use of the fume hood to weigh out and mix a substance.</w:t>
      </w:r>
    </w:p>
    <w:p w:rsidR="00847928" w:rsidRPr="009E5D3B" w:rsidRDefault="00847928" w:rsidP="00277D41">
      <w:pPr>
        <w:pStyle w:val="ListParagraph"/>
        <w:numPr>
          <w:ilvl w:val="0"/>
          <w:numId w:val="5"/>
        </w:numPr>
        <w:ind w:left="709" w:hanging="709"/>
        <w:rPr>
          <w:rFonts w:ascii="Verdana" w:hAnsi="Verdana" w:cs="Arial"/>
          <w:b/>
          <w:sz w:val="18"/>
          <w:szCs w:val="18"/>
        </w:rPr>
      </w:pPr>
      <w:r w:rsidRPr="009E5D3B">
        <w:rPr>
          <w:rFonts w:ascii="Verdana" w:hAnsi="Verdana" w:cs="Arial"/>
          <w:b/>
          <w:sz w:val="18"/>
          <w:szCs w:val="18"/>
        </w:rPr>
        <w:t>Personal Protective Equipment (PPE)</w:t>
      </w:r>
    </w:p>
    <w:p w:rsidR="00C92D09" w:rsidRPr="009E5D3B" w:rsidRDefault="00C02D1E" w:rsidP="00DD2D1A">
      <w:pPr>
        <w:ind w:firstLine="709"/>
        <w:rPr>
          <w:rFonts w:ascii="Verdana" w:hAnsi="Verdana" w:cs="Arial"/>
          <w:sz w:val="18"/>
          <w:szCs w:val="18"/>
        </w:rPr>
      </w:pPr>
      <w:r w:rsidRPr="009E5D3B">
        <w:rPr>
          <w:rFonts w:ascii="Verdana" w:hAnsi="Verdana" w:cs="Arial"/>
          <w:sz w:val="18"/>
          <w:szCs w:val="18"/>
        </w:rPr>
        <w:lastRenderedPageBreak/>
        <w:t>PPE is y</w:t>
      </w:r>
      <w:r w:rsidR="00C92D09" w:rsidRPr="009E5D3B">
        <w:rPr>
          <w:rFonts w:ascii="Verdana" w:hAnsi="Verdana" w:cs="Arial"/>
          <w:sz w:val="18"/>
          <w:szCs w:val="18"/>
        </w:rPr>
        <w:t>our last line of defence; failure of PPE will res</w:t>
      </w:r>
      <w:r w:rsidR="00277D41" w:rsidRPr="009E5D3B">
        <w:rPr>
          <w:rFonts w:ascii="Verdana" w:hAnsi="Verdana" w:cs="Arial"/>
          <w:sz w:val="18"/>
          <w:szCs w:val="18"/>
        </w:rPr>
        <w:t>ult in exposure to a substance.</w:t>
      </w:r>
    </w:p>
    <w:p w:rsidR="00C92D09" w:rsidRPr="009E5D3B" w:rsidRDefault="00C92D09" w:rsidP="00DD2D1A">
      <w:pPr>
        <w:ind w:firstLine="709"/>
        <w:rPr>
          <w:rFonts w:ascii="Verdana" w:hAnsi="Verdana" w:cs="Arial"/>
          <w:sz w:val="18"/>
          <w:szCs w:val="18"/>
        </w:rPr>
      </w:pPr>
      <w:r w:rsidRPr="009E5D3B">
        <w:rPr>
          <w:rFonts w:ascii="Verdana" w:hAnsi="Verdana" w:cs="Arial"/>
          <w:sz w:val="18"/>
          <w:szCs w:val="18"/>
        </w:rPr>
        <w:t>You must specify the type required – yes / no answer</w:t>
      </w:r>
      <w:r w:rsidR="00277D41" w:rsidRPr="009E5D3B">
        <w:rPr>
          <w:rFonts w:ascii="Verdana" w:hAnsi="Verdana" w:cs="Arial"/>
          <w:sz w:val="18"/>
          <w:szCs w:val="18"/>
        </w:rPr>
        <w:t>s are not acceptable or useful.</w:t>
      </w:r>
    </w:p>
    <w:p w:rsidR="00C92D09" w:rsidRPr="009E5D3B" w:rsidRDefault="00C92D09" w:rsidP="00277D41">
      <w:pPr>
        <w:spacing w:after="120"/>
        <w:ind w:left="709"/>
        <w:rPr>
          <w:rFonts w:ascii="Verdana" w:hAnsi="Verdana" w:cs="Arial"/>
          <w:sz w:val="18"/>
          <w:szCs w:val="18"/>
          <w:lang w:eastAsia="en-GB"/>
        </w:rPr>
      </w:pPr>
      <w:r w:rsidRPr="009E5D3B">
        <w:rPr>
          <w:rFonts w:ascii="Verdana" w:hAnsi="Verdana" w:cs="Arial"/>
          <w:sz w:val="18"/>
          <w:szCs w:val="18"/>
          <w:lang w:eastAsia="en-GB"/>
        </w:rPr>
        <w:t>The type of protective equipment must be selected according to the concentration</w:t>
      </w:r>
      <w:r w:rsidR="00C02D1E" w:rsidRPr="009E5D3B">
        <w:rPr>
          <w:rFonts w:ascii="Verdana" w:hAnsi="Verdana" w:cs="Arial"/>
          <w:sz w:val="18"/>
          <w:szCs w:val="18"/>
          <w:lang w:eastAsia="en-GB"/>
        </w:rPr>
        <w:t>,</w:t>
      </w:r>
      <w:r w:rsidRPr="009E5D3B">
        <w:rPr>
          <w:rFonts w:ascii="Verdana" w:hAnsi="Verdana" w:cs="Arial"/>
          <w:sz w:val="18"/>
          <w:szCs w:val="18"/>
          <w:lang w:eastAsia="en-GB"/>
        </w:rPr>
        <w:t xml:space="preserve"> amount bein</w:t>
      </w:r>
      <w:r w:rsidR="00277D41" w:rsidRPr="009E5D3B">
        <w:rPr>
          <w:rFonts w:ascii="Verdana" w:hAnsi="Verdana" w:cs="Arial"/>
          <w:sz w:val="18"/>
          <w:szCs w:val="18"/>
          <w:lang w:eastAsia="en-GB"/>
        </w:rPr>
        <w:t>g used and the method of usage.</w:t>
      </w:r>
    </w:p>
    <w:p w:rsidR="00C92D09" w:rsidRPr="009E5D3B" w:rsidRDefault="00C92D09" w:rsidP="00DD2D1A">
      <w:pPr>
        <w:ind w:firstLine="709"/>
        <w:rPr>
          <w:rFonts w:ascii="Verdana" w:hAnsi="Verdana" w:cs="Arial"/>
          <w:sz w:val="18"/>
          <w:szCs w:val="18"/>
        </w:rPr>
      </w:pPr>
      <w:r w:rsidRPr="009E5D3B">
        <w:rPr>
          <w:rFonts w:ascii="Verdana" w:hAnsi="Verdana" w:cs="Arial"/>
          <w:color w:val="FF0000"/>
          <w:sz w:val="18"/>
          <w:szCs w:val="18"/>
        </w:rPr>
        <w:t>This</w:t>
      </w:r>
      <w:r w:rsidRPr="009E5D3B">
        <w:rPr>
          <w:rFonts w:ascii="Verdana" w:hAnsi="Verdana" w:cs="Arial"/>
          <w:b/>
          <w:sz w:val="18"/>
          <w:szCs w:val="18"/>
        </w:rPr>
        <w:t xml:space="preserve"> </w:t>
      </w:r>
      <w:r w:rsidRPr="009E5D3B">
        <w:rPr>
          <w:rFonts w:ascii="Verdana" w:hAnsi="Verdana" w:cs="Arial"/>
          <w:color w:val="FF0000"/>
          <w:sz w:val="18"/>
          <w:szCs w:val="18"/>
        </w:rPr>
        <w:t>information can often be found in section</w:t>
      </w:r>
      <w:r w:rsidR="00277D41" w:rsidRPr="009E5D3B">
        <w:rPr>
          <w:rFonts w:ascii="Verdana" w:hAnsi="Verdana" w:cs="Arial"/>
          <w:color w:val="FF0000"/>
          <w:sz w:val="18"/>
          <w:szCs w:val="18"/>
        </w:rPr>
        <w:t xml:space="preserve"> 8.2 of the manufacturer’s SDS.</w:t>
      </w:r>
    </w:p>
    <w:p w:rsidR="00C92D09" w:rsidRPr="009E5D3B" w:rsidRDefault="00C92D09" w:rsidP="00BA6036">
      <w:pPr>
        <w:spacing w:after="120"/>
        <w:ind w:left="709"/>
        <w:rPr>
          <w:rFonts w:ascii="Verdana" w:hAnsi="Verdana" w:cs="Arial"/>
          <w:color w:val="FF0000"/>
          <w:sz w:val="18"/>
          <w:szCs w:val="18"/>
        </w:rPr>
      </w:pPr>
      <w:r w:rsidRPr="009E5D3B">
        <w:rPr>
          <w:rFonts w:ascii="Verdana" w:hAnsi="Verdana" w:cs="Arial"/>
          <w:color w:val="FF0000"/>
          <w:sz w:val="18"/>
          <w:szCs w:val="18"/>
        </w:rPr>
        <w:t xml:space="preserve">You must also refer to the manufactures chemical resistance guides as the level of protection </w:t>
      </w:r>
      <w:r w:rsidR="00277D41" w:rsidRPr="009E5D3B">
        <w:rPr>
          <w:rFonts w:ascii="Verdana" w:hAnsi="Verdana" w:cs="Arial"/>
          <w:color w:val="FF0000"/>
          <w:sz w:val="18"/>
          <w:szCs w:val="18"/>
        </w:rPr>
        <w:t>can vary between manufacturers.</w:t>
      </w:r>
    </w:p>
    <w:p w:rsidR="00C92D09" w:rsidRPr="009E5D3B" w:rsidRDefault="00C92D09" w:rsidP="00277D41">
      <w:pPr>
        <w:spacing w:after="120"/>
        <w:ind w:left="709"/>
        <w:rPr>
          <w:rFonts w:ascii="Verdana" w:hAnsi="Verdana" w:cs="Arial"/>
          <w:color w:val="FF0000"/>
          <w:sz w:val="18"/>
          <w:szCs w:val="18"/>
        </w:rPr>
      </w:pPr>
      <w:r w:rsidRPr="009E5D3B">
        <w:rPr>
          <w:rFonts w:ascii="Verdana" w:hAnsi="Verdana" w:cs="Arial"/>
          <w:sz w:val="18"/>
          <w:szCs w:val="18"/>
        </w:rPr>
        <w:t>G</w:t>
      </w:r>
      <w:r w:rsidR="00D77136" w:rsidRPr="009E5D3B">
        <w:rPr>
          <w:rFonts w:ascii="Verdana" w:hAnsi="Verdana" w:cs="Arial"/>
          <w:sz w:val="18"/>
          <w:szCs w:val="18"/>
        </w:rPr>
        <w:t>uidance on</w:t>
      </w:r>
      <w:r w:rsidRPr="009E5D3B">
        <w:rPr>
          <w:rFonts w:ascii="Verdana" w:hAnsi="Verdana" w:cs="Arial"/>
          <w:sz w:val="18"/>
          <w:szCs w:val="18"/>
        </w:rPr>
        <w:t xml:space="preserve"> selection and use of PPE can also be found on the </w:t>
      </w:r>
      <w:hyperlink r:id="rId12" w:history="1">
        <w:r w:rsidRPr="009E5D3B">
          <w:rPr>
            <w:rStyle w:val="Hyperlink"/>
            <w:rFonts w:ascii="Verdana" w:hAnsi="Verdana" w:cs="Arial"/>
            <w:sz w:val="18"/>
            <w:szCs w:val="18"/>
          </w:rPr>
          <w:t>FBMH Personal Protective Equipment intranet page</w:t>
        </w:r>
      </w:hyperlink>
      <w:r w:rsidR="00277D41" w:rsidRPr="009E5D3B">
        <w:rPr>
          <w:rFonts w:ascii="Verdana" w:hAnsi="Verdana" w:cs="Arial"/>
          <w:sz w:val="18"/>
          <w:szCs w:val="18"/>
        </w:rPr>
        <w:t>.</w:t>
      </w:r>
    </w:p>
    <w:p w:rsidR="00C92D09" w:rsidRPr="009E5D3B" w:rsidRDefault="00C92D09" w:rsidP="00277D41">
      <w:pPr>
        <w:spacing w:after="120"/>
        <w:ind w:left="709"/>
        <w:rPr>
          <w:rFonts w:ascii="Verdana" w:hAnsi="Verdana" w:cs="Arial"/>
          <w:sz w:val="18"/>
          <w:szCs w:val="18"/>
        </w:rPr>
      </w:pPr>
      <w:r w:rsidRPr="009E5D3B">
        <w:rPr>
          <w:rFonts w:ascii="Verdana" w:hAnsi="Verdana" w:cs="Arial"/>
          <w:b/>
          <w:sz w:val="18"/>
          <w:szCs w:val="18"/>
        </w:rPr>
        <w:t xml:space="preserve">Lab coat: </w:t>
      </w:r>
      <w:r w:rsidRPr="009E5D3B">
        <w:rPr>
          <w:rFonts w:ascii="Verdana" w:hAnsi="Verdana" w:cs="Arial"/>
          <w:sz w:val="18"/>
          <w:szCs w:val="18"/>
        </w:rPr>
        <w:t>which type of lab coat should be used,</w:t>
      </w:r>
      <w:r w:rsidRPr="009E5D3B">
        <w:rPr>
          <w:rFonts w:ascii="Verdana" w:hAnsi="Verdana" w:cs="Arial"/>
          <w:b/>
          <w:sz w:val="18"/>
          <w:szCs w:val="18"/>
        </w:rPr>
        <w:t xml:space="preserve"> </w:t>
      </w:r>
      <w:r w:rsidRPr="009E5D3B">
        <w:rPr>
          <w:rFonts w:ascii="Verdana" w:hAnsi="Verdana" w:cs="Arial"/>
          <w:sz w:val="18"/>
          <w:szCs w:val="18"/>
        </w:rPr>
        <w:t>is there a type and colour code specified in your local ru</w:t>
      </w:r>
      <w:r w:rsidR="00277D41" w:rsidRPr="009E5D3B">
        <w:rPr>
          <w:rFonts w:ascii="Verdana" w:hAnsi="Verdana" w:cs="Arial"/>
          <w:sz w:val="18"/>
          <w:szCs w:val="18"/>
        </w:rPr>
        <w:t>les.</w:t>
      </w:r>
    </w:p>
    <w:p w:rsidR="00C92D09" w:rsidRPr="009E5D3B" w:rsidRDefault="00C92D09" w:rsidP="00277D41">
      <w:pPr>
        <w:spacing w:after="120"/>
        <w:ind w:left="709"/>
        <w:rPr>
          <w:rFonts w:ascii="Verdana" w:hAnsi="Verdana" w:cs="Arial"/>
          <w:sz w:val="18"/>
          <w:szCs w:val="18"/>
        </w:rPr>
      </w:pPr>
      <w:r w:rsidRPr="009E5D3B">
        <w:rPr>
          <w:rFonts w:ascii="Verdana" w:hAnsi="Verdana" w:cs="Arial"/>
          <w:b/>
          <w:sz w:val="18"/>
          <w:szCs w:val="18"/>
        </w:rPr>
        <w:t xml:space="preserve">Eye protection: </w:t>
      </w:r>
      <w:r w:rsidRPr="009E5D3B">
        <w:rPr>
          <w:rFonts w:ascii="Verdana" w:hAnsi="Verdana" w:cs="Arial"/>
          <w:sz w:val="18"/>
          <w:szCs w:val="18"/>
        </w:rPr>
        <w:t xml:space="preserve">chemical splash proof goggles are required for protection from liquids, safety spectacles can </w:t>
      </w:r>
      <w:r w:rsidR="00277D41" w:rsidRPr="009E5D3B">
        <w:rPr>
          <w:rFonts w:ascii="Verdana" w:hAnsi="Verdana" w:cs="Arial"/>
          <w:sz w:val="18"/>
          <w:szCs w:val="18"/>
        </w:rPr>
        <w:t>be used for impact protection.</w:t>
      </w:r>
    </w:p>
    <w:p w:rsidR="00C92D09" w:rsidRPr="009E5D3B" w:rsidRDefault="00C92D09" w:rsidP="00277D41">
      <w:pPr>
        <w:spacing w:after="120"/>
        <w:ind w:left="709"/>
        <w:rPr>
          <w:rFonts w:ascii="Verdana" w:hAnsi="Verdana" w:cs="Arial"/>
          <w:sz w:val="18"/>
          <w:szCs w:val="18"/>
        </w:rPr>
      </w:pPr>
      <w:r w:rsidRPr="009E5D3B">
        <w:rPr>
          <w:rFonts w:ascii="Verdana" w:hAnsi="Verdana" w:cs="Arial"/>
          <w:b/>
          <w:sz w:val="18"/>
          <w:szCs w:val="18"/>
        </w:rPr>
        <w:t>Face protection:</w:t>
      </w:r>
      <w:r w:rsidRPr="009E5D3B">
        <w:rPr>
          <w:rFonts w:ascii="Verdana" w:hAnsi="Verdana" w:cs="Arial"/>
          <w:sz w:val="18"/>
          <w:szCs w:val="18"/>
        </w:rPr>
        <w:t xml:space="preserve"> is a chemical splash proof safety visor required e.g. when handling stock bottles of corrosives</w:t>
      </w:r>
      <w:r w:rsidR="00F46F49" w:rsidRPr="009E5D3B">
        <w:rPr>
          <w:rFonts w:ascii="Verdana" w:hAnsi="Verdana" w:cs="Arial"/>
          <w:sz w:val="18"/>
          <w:szCs w:val="18"/>
        </w:rPr>
        <w:t xml:space="preserve">. </w:t>
      </w:r>
      <w:r w:rsidRPr="009E5D3B">
        <w:rPr>
          <w:rFonts w:ascii="Verdana" w:hAnsi="Verdana" w:cs="Arial"/>
          <w:sz w:val="18"/>
          <w:szCs w:val="18"/>
        </w:rPr>
        <w:t>Sometimes a combination of eye and face protection is required. A fume hood will not protect your face or eyes!</w:t>
      </w:r>
    </w:p>
    <w:p w:rsidR="00C92D09" w:rsidRPr="009E5D3B" w:rsidRDefault="00C92D09" w:rsidP="00277D41">
      <w:pPr>
        <w:spacing w:after="120"/>
        <w:ind w:left="709"/>
        <w:rPr>
          <w:rFonts w:ascii="Verdana" w:hAnsi="Verdana" w:cs="Arial"/>
          <w:b/>
          <w:sz w:val="18"/>
          <w:szCs w:val="18"/>
        </w:rPr>
      </w:pPr>
      <w:r w:rsidRPr="009E5D3B">
        <w:rPr>
          <w:rFonts w:ascii="Verdana" w:hAnsi="Verdana" w:cs="Arial"/>
          <w:b/>
          <w:sz w:val="18"/>
          <w:szCs w:val="18"/>
        </w:rPr>
        <w:t xml:space="preserve">Gloves: </w:t>
      </w:r>
      <w:r w:rsidRPr="009E5D3B">
        <w:rPr>
          <w:rFonts w:ascii="Verdana" w:hAnsi="Verdana" w:cs="Arial"/>
          <w:sz w:val="18"/>
          <w:szCs w:val="18"/>
        </w:rPr>
        <w:t>You need to specify the type of gloving material to be used e.g. nitrile or vinyl, the thickness of the glove r</w:t>
      </w:r>
      <w:r w:rsidR="00277D41" w:rsidRPr="009E5D3B">
        <w:rPr>
          <w:rFonts w:ascii="Verdana" w:hAnsi="Verdana" w:cs="Arial"/>
          <w:sz w:val="18"/>
          <w:szCs w:val="18"/>
        </w:rPr>
        <w:t>equired and the length of cuff.</w:t>
      </w:r>
    </w:p>
    <w:p w:rsidR="00C92D09" w:rsidRPr="009E5D3B" w:rsidRDefault="00C92D09" w:rsidP="00277D41">
      <w:pPr>
        <w:spacing w:after="120"/>
        <w:ind w:left="709"/>
        <w:rPr>
          <w:rFonts w:ascii="Verdana" w:hAnsi="Verdana" w:cs="Arial"/>
          <w:sz w:val="18"/>
          <w:szCs w:val="18"/>
        </w:rPr>
      </w:pPr>
      <w:r w:rsidRPr="009E5D3B">
        <w:rPr>
          <w:rFonts w:ascii="Verdana" w:hAnsi="Verdana" w:cs="Arial"/>
          <w:sz w:val="18"/>
          <w:szCs w:val="18"/>
        </w:rPr>
        <w:t>The level o</w:t>
      </w:r>
      <w:r w:rsidR="00D77136" w:rsidRPr="009E5D3B">
        <w:rPr>
          <w:rFonts w:ascii="Verdana" w:hAnsi="Verdana" w:cs="Arial"/>
          <w:sz w:val="18"/>
          <w:szCs w:val="18"/>
        </w:rPr>
        <w:t>f protection offered can change</w:t>
      </w:r>
      <w:r w:rsidRPr="009E5D3B">
        <w:rPr>
          <w:rFonts w:ascii="Verdana" w:hAnsi="Verdana" w:cs="Arial"/>
          <w:sz w:val="18"/>
          <w:szCs w:val="18"/>
        </w:rPr>
        <w:t xml:space="preserve"> per manufacturer so you must also check the information provided by them.</w:t>
      </w:r>
    </w:p>
    <w:p w:rsidR="00C92D09" w:rsidRPr="009E5D3B" w:rsidRDefault="00C92D09" w:rsidP="00277D41">
      <w:pPr>
        <w:spacing w:after="120"/>
        <w:ind w:left="709"/>
        <w:rPr>
          <w:rFonts w:ascii="Verdana" w:hAnsi="Verdana" w:cs="Arial"/>
          <w:sz w:val="18"/>
          <w:szCs w:val="18"/>
        </w:rPr>
      </w:pPr>
      <w:r w:rsidRPr="009E5D3B">
        <w:rPr>
          <w:rFonts w:ascii="Verdana" w:hAnsi="Verdana" w:cs="Arial"/>
          <w:sz w:val="18"/>
          <w:szCs w:val="18"/>
        </w:rPr>
        <w:t>The information is usually give</w:t>
      </w:r>
      <w:r w:rsidR="00C02D1E" w:rsidRPr="009E5D3B">
        <w:rPr>
          <w:rFonts w:ascii="Verdana" w:hAnsi="Verdana" w:cs="Arial"/>
          <w:sz w:val="18"/>
          <w:szCs w:val="18"/>
        </w:rPr>
        <w:t>n for “</w:t>
      </w:r>
      <w:r w:rsidRPr="009E5D3B">
        <w:rPr>
          <w:rFonts w:ascii="Verdana" w:hAnsi="Verdana" w:cs="Arial"/>
          <w:sz w:val="18"/>
          <w:szCs w:val="18"/>
        </w:rPr>
        <w:t>full contact” i.e. if you are immersing your hand in a substance or “splash contact” i.e. if there is a risk of splashing</w:t>
      </w:r>
      <w:r w:rsidR="00F46F49" w:rsidRPr="009E5D3B">
        <w:rPr>
          <w:rFonts w:ascii="Verdana" w:hAnsi="Verdana" w:cs="Arial"/>
          <w:sz w:val="18"/>
          <w:szCs w:val="18"/>
        </w:rPr>
        <w:t>.</w:t>
      </w:r>
    </w:p>
    <w:p w:rsidR="00C92D09" w:rsidRPr="009E5D3B" w:rsidRDefault="00C92D09" w:rsidP="00277D41">
      <w:pPr>
        <w:spacing w:after="120"/>
        <w:ind w:left="709"/>
        <w:rPr>
          <w:rFonts w:ascii="Verdana" w:hAnsi="Verdana" w:cs="Arial"/>
          <w:sz w:val="18"/>
          <w:szCs w:val="18"/>
        </w:rPr>
      </w:pPr>
      <w:r w:rsidRPr="009E5D3B">
        <w:rPr>
          <w:rFonts w:ascii="Verdana" w:hAnsi="Verdana" w:cs="Arial"/>
          <w:sz w:val="18"/>
          <w:szCs w:val="18"/>
        </w:rPr>
        <w:t xml:space="preserve">Remember the type of glove </w:t>
      </w:r>
      <w:r w:rsidR="00D77136" w:rsidRPr="009E5D3B">
        <w:rPr>
          <w:rFonts w:ascii="Verdana" w:hAnsi="Verdana" w:cs="Arial"/>
          <w:sz w:val="18"/>
          <w:szCs w:val="18"/>
        </w:rPr>
        <w:t xml:space="preserve">required </w:t>
      </w:r>
      <w:r w:rsidRPr="009E5D3B">
        <w:rPr>
          <w:rFonts w:ascii="Verdana" w:hAnsi="Verdana" w:cs="Arial"/>
          <w:sz w:val="18"/>
          <w:szCs w:val="18"/>
        </w:rPr>
        <w:t xml:space="preserve">may change once </w:t>
      </w:r>
      <w:r w:rsidR="00D77136" w:rsidRPr="009E5D3B">
        <w:rPr>
          <w:rFonts w:ascii="Verdana" w:hAnsi="Verdana" w:cs="Arial"/>
          <w:sz w:val="18"/>
          <w:szCs w:val="18"/>
        </w:rPr>
        <w:t xml:space="preserve">the </w:t>
      </w:r>
      <w:r w:rsidRPr="009E5D3B">
        <w:rPr>
          <w:rFonts w:ascii="Verdana" w:hAnsi="Verdana" w:cs="Arial"/>
          <w:sz w:val="18"/>
          <w:szCs w:val="18"/>
        </w:rPr>
        <w:t xml:space="preserve">substance is combined </w:t>
      </w:r>
      <w:r w:rsidR="00D77136" w:rsidRPr="009E5D3B">
        <w:rPr>
          <w:rFonts w:ascii="Verdana" w:hAnsi="Verdana" w:cs="Arial"/>
          <w:sz w:val="18"/>
          <w:szCs w:val="18"/>
        </w:rPr>
        <w:t xml:space="preserve">with </w:t>
      </w:r>
      <w:r w:rsidRPr="009E5D3B">
        <w:rPr>
          <w:rFonts w:ascii="Verdana" w:hAnsi="Verdana" w:cs="Arial"/>
          <w:sz w:val="18"/>
          <w:szCs w:val="18"/>
        </w:rPr>
        <w:t>another one and may also change when handling a concentrated s</w:t>
      </w:r>
      <w:r w:rsidR="00277D41" w:rsidRPr="009E5D3B">
        <w:rPr>
          <w:rFonts w:ascii="Verdana" w:hAnsi="Verdana" w:cs="Arial"/>
          <w:sz w:val="18"/>
          <w:szCs w:val="18"/>
        </w:rPr>
        <w:t>ubstance vs a dilute substance.</w:t>
      </w:r>
    </w:p>
    <w:p w:rsidR="00C92D09" w:rsidRPr="009E5D3B" w:rsidRDefault="00C92D09" w:rsidP="00277D41">
      <w:pPr>
        <w:spacing w:after="120"/>
        <w:ind w:left="709"/>
        <w:rPr>
          <w:rFonts w:ascii="Verdana" w:hAnsi="Verdana" w:cs="Arial"/>
          <w:sz w:val="18"/>
          <w:szCs w:val="18"/>
        </w:rPr>
      </w:pPr>
      <w:r w:rsidRPr="009E5D3B">
        <w:rPr>
          <w:rFonts w:ascii="Verdana" w:hAnsi="Verdana" w:cs="Arial"/>
          <w:b/>
          <w:sz w:val="18"/>
          <w:szCs w:val="18"/>
        </w:rPr>
        <w:t xml:space="preserve">Body Protection: </w:t>
      </w:r>
      <w:r w:rsidRPr="009E5D3B">
        <w:rPr>
          <w:rFonts w:ascii="Verdana" w:hAnsi="Verdana" w:cs="Arial"/>
          <w:sz w:val="18"/>
          <w:szCs w:val="18"/>
        </w:rPr>
        <w:t xml:space="preserve">e.g. wearing of a corrosive resistant apron when handling certain substances e.g. concentrated corrosives. </w:t>
      </w:r>
      <w:r w:rsidRPr="009E5D3B">
        <w:rPr>
          <w:rFonts w:ascii="Verdana" w:hAnsi="Verdana" w:cs="Arial"/>
          <w:sz w:val="18"/>
          <w:szCs w:val="18"/>
          <w:u w:val="single"/>
        </w:rPr>
        <w:t>A Howie neck lab coat offers no protection from liquids</w:t>
      </w:r>
      <w:r w:rsidRPr="009E5D3B">
        <w:rPr>
          <w:rFonts w:ascii="Verdana" w:hAnsi="Verdana" w:cs="Arial"/>
          <w:sz w:val="18"/>
          <w:szCs w:val="18"/>
        </w:rPr>
        <w:t>.</w:t>
      </w:r>
    </w:p>
    <w:p w:rsidR="00C92D09" w:rsidRPr="009E5D3B" w:rsidRDefault="00C92D09" w:rsidP="00DD2D1A">
      <w:pPr>
        <w:ind w:left="709"/>
        <w:rPr>
          <w:rFonts w:ascii="Verdana" w:hAnsi="Verdana" w:cs="Arial"/>
          <w:b/>
          <w:sz w:val="18"/>
          <w:szCs w:val="18"/>
        </w:rPr>
      </w:pPr>
      <w:r w:rsidRPr="009E5D3B">
        <w:rPr>
          <w:rFonts w:ascii="Verdana" w:hAnsi="Verdana" w:cs="Arial"/>
          <w:b/>
          <w:sz w:val="18"/>
          <w:szCs w:val="18"/>
        </w:rPr>
        <w:t xml:space="preserve">Other: e.g. Respiratory </w:t>
      </w:r>
      <w:r w:rsidR="00BA6036" w:rsidRPr="009E5D3B">
        <w:rPr>
          <w:rFonts w:ascii="Verdana" w:hAnsi="Verdana" w:cs="Arial"/>
          <w:b/>
          <w:sz w:val="18"/>
          <w:szCs w:val="18"/>
        </w:rPr>
        <w:t>Protection E</w:t>
      </w:r>
      <w:r w:rsidRPr="009E5D3B">
        <w:rPr>
          <w:rFonts w:ascii="Verdana" w:hAnsi="Verdana" w:cs="Arial"/>
          <w:b/>
          <w:sz w:val="18"/>
          <w:szCs w:val="18"/>
        </w:rPr>
        <w:t xml:space="preserve">quipment (RPE). This will only protect you and not others in the vicinity and must be selected and fitted by a competent person </w:t>
      </w:r>
      <w:r w:rsidR="00277D41" w:rsidRPr="009E5D3B">
        <w:rPr>
          <w:rFonts w:ascii="Verdana" w:hAnsi="Verdana" w:cs="Arial"/>
          <w:b/>
          <w:sz w:val="18"/>
          <w:szCs w:val="18"/>
        </w:rPr>
        <w:t>or it will offer no protection.</w:t>
      </w:r>
    </w:p>
    <w:p w:rsidR="00C92D09" w:rsidRPr="009E5D3B" w:rsidRDefault="00C92D09" w:rsidP="00277D41">
      <w:pPr>
        <w:spacing w:after="120"/>
        <w:ind w:left="709"/>
        <w:rPr>
          <w:rFonts w:ascii="Verdana" w:hAnsi="Verdana" w:cs="Arial"/>
          <w:b/>
          <w:sz w:val="18"/>
          <w:szCs w:val="18"/>
        </w:rPr>
      </w:pPr>
      <w:r w:rsidRPr="009E5D3B">
        <w:rPr>
          <w:rFonts w:ascii="Verdana" w:hAnsi="Verdana" w:cs="Arial"/>
          <w:b/>
          <w:sz w:val="18"/>
          <w:szCs w:val="18"/>
        </w:rPr>
        <w:t>If you consider that RPE is required you must consult with your local safety advisor, the compliance and ri</w:t>
      </w:r>
      <w:r w:rsidR="00277D41" w:rsidRPr="009E5D3B">
        <w:rPr>
          <w:rFonts w:ascii="Verdana" w:hAnsi="Verdana" w:cs="Arial"/>
          <w:b/>
          <w:sz w:val="18"/>
          <w:szCs w:val="18"/>
        </w:rPr>
        <w:t>sk team and or Safety Services.</w:t>
      </w:r>
    </w:p>
    <w:p w:rsidR="00C92D09" w:rsidRPr="009E5D3B" w:rsidRDefault="00C92D09" w:rsidP="00277D41">
      <w:pPr>
        <w:pStyle w:val="ListParagraph"/>
        <w:numPr>
          <w:ilvl w:val="0"/>
          <w:numId w:val="5"/>
        </w:numPr>
        <w:spacing w:after="120"/>
        <w:ind w:left="709" w:hanging="709"/>
        <w:contextualSpacing w:val="0"/>
        <w:rPr>
          <w:rFonts w:ascii="Verdana" w:hAnsi="Verdana" w:cs="Arial"/>
          <w:b/>
          <w:sz w:val="18"/>
          <w:szCs w:val="18"/>
        </w:rPr>
      </w:pPr>
      <w:r w:rsidRPr="009E5D3B">
        <w:rPr>
          <w:rFonts w:ascii="Verdana" w:hAnsi="Verdana" w:cs="Arial"/>
          <w:b/>
          <w:sz w:val="18"/>
          <w:szCs w:val="18"/>
        </w:rPr>
        <w:t xml:space="preserve">Safe handling </w:t>
      </w:r>
      <w:r w:rsidRPr="009E5D3B">
        <w:rPr>
          <w:rFonts w:ascii="Verdana" w:hAnsi="Verdana" w:cs="Arial"/>
          <w:sz w:val="18"/>
          <w:szCs w:val="18"/>
        </w:rPr>
        <w:t>– detail where and how the substance is to be handled e.g. fume hood, what PPE should be worn, does it have an explosive / exothermic reaction to other substances. Detail the general safety precautions e.g. handle in the fume hood only, keep away from heat. You must also consider the hazardous properties of other substances being used and the hazardous properties of the end products.</w:t>
      </w:r>
    </w:p>
    <w:p w:rsidR="00C92D09" w:rsidRPr="009E5D3B" w:rsidRDefault="00C92D09" w:rsidP="00277D41">
      <w:pPr>
        <w:spacing w:after="120"/>
        <w:ind w:left="709"/>
        <w:rPr>
          <w:rFonts w:ascii="Verdana" w:hAnsi="Verdana" w:cs="Arial"/>
          <w:b/>
          <w:sz w:val="18"/>
          <w:szCs w:val="18"/>
          <w:lang w:eastAsia="en-GB"/>
        </w:rPr>
      </w:pPr>
      <w:r w:rsidRPr="009E5D3B">
        <w:rPr>
          <w:rFonts w:ascii="Verdana" w:hAnsi="Verdana" w:cs="Arial"/>
          <w:b/>
          <w:sz w:val="18"/>
          <w:szCs w:val="18"/>
          <w:lang w:eastAsia="en-GB"/>
        </w:rPr>
        <w:t xml:space="preserve">Name of technique/s substance is used for </w:t>
      </w:r>
      <w:r w:rsidRPr="009E5D3B">
        <w:rPr>
          <w:rFonts w:ascii="Verdana" w:hAnsi="Verdana" w:cs="Arial"/>
          <w:sz w:val="18"/>
          <w:szCs w:val="18"/>
          <w:lang w:eastAsia="en-GB"/>
        </w:rPr>
        <w:t>– is the substance in use for a specific technique only or for a range of techn</w:t>
      </w:r>
      <w:r w:rsidR="00277D41" w:rsidRPr="009E5D3B">
        <w:rPr>
          <w:rFonts w:ascii="Verdana" w:hAnsi="Verdana" w:cs="Arial"/>
          <w:sz w:val="18"/>
          <w:szCs w:val="18"/>
          <w:lang w:eastAsia="en-GB"/>
        </w:rPr>
        <w:t>iques e.g. the use of solvents.</w:t>
      </w:r>
    </w:p>
    <w:p w:rsidR="00C92D09" w:rsidRPr="009E5D3B" w:rsidRDefault="00C92D09" w:rsidP="00277D41">
      <w:pPr>
        <w:pStyle w:val="CommentText"/>
        <w:spacing w:after="120"/>
        <w:ind w:left="709"/>
        <w:rPr>
          <w:rFonts w:ascii="Verdana" w:hAnsi="Verdana"/>
          <w:sz w:val="18"/>
          <w:szCs w:val="18"/>
        </w:rPr>
      </w:pPr>
      <w:r w:rsidRPr="009E5D3B">
        <w:rPr>
          <w:rFonts w:ascii="Verdana" w:hAnsi="Verdana" w:cs="Arial"/>
          <w:b/>
          <w:sz w:val="18"/>
          <w:szCs w:val="18"/>
        </w:rPr>
        <w:t xml:space="preserve">Outline </w:t>
      </w:r>
      <w:r w:rsidR="00D77136" w:rsidRPr="009E5D3B">
        <w:rPr>
          <w:rFonts w:ascii="Verdana" w:hAnsi="Verdana" w:cs="Arial"/>
          <w:b/>
          <w:sz w:val="18"/>
          <w:szCs w:val="18"/>
        </w:rPr>
        <w:t xml:space="preserve">the </w:t>
      </w:r>
      <w:r w:rsidRPr="009E5D3B">
        <w:rPr>
          <w:rFonts w:ascii="Verdana" w:hAnsi="Verdana" w:cs="Arial"/>
          <w:b/>
          <w:sz w:val="18"/>
          <w:szCs w:val="18"/>
        </w:rPr>
        <w:t xml:space="preserve">procedure for handling this substance making up a dilution / solution using this substance: </w:t>
      </w:r>
      <w:r w:rsidRPr="009E5D3B">
        <w:rPr>
          <w:rFonts w:ascii="Verdana" w:hAnsi="Verdana"/>
          <w:sz w:val="18"/>
          <w:szCs w:val="18"/>
        </w:rPr>
        <w:t>As much detail as possible in this section make</w:t>
      </w:r>
      <w:r w:rsidR="00D77136" w:rsidRPr="009E5D3B">
        <w:rPr>
          <w:rFonts w:ascii="Verdana" w:hAnsi="Verdana"/>
          <w:sz w:val="18"/>
          <w:szCs w:val="18"/>
        </w:rPr>
        <w:t>s</w:t>
      </w:r>
      <w:r w:rsidRPr="009E5D3B">
        <w:rPr>
          <w:rFonts w:ascii="Verdana" w:hAnsi="Verdana"/>
          <w:sz w:val="18"/>
          <w:szCs w:val="18"/>
        </w:rPr>
        <w:t xml:space="preserve"> an SSRA a much more effective risk assessment and a lot more useful to new staff / students</w:t>
      </w:r>
      <w:r w:rsidR="00277D41" w:rsidRPr="009E5D3B">
        <w:rPr>
          <w:rFonts w:ascii="Verdana" w:hAnsi="Verdana"/>
          <w:sz w:val="18"/>
          <w:szCs w:val="18"/>
        </w:rPr>
        <w:t>.</w:t>
      </w:r>
    </w:p>
    <w:p w:rsidR="00C92D09" w:rsidRPr="009E5D3B" w:rsidRDefault="00C92D09" w:rsidP="00DD2D1A">
      <w:pPr>
        <w:pStyle w:val="CommentText"/>
        <w:ind w:left="709"/>
        <w:rPr>
          <w:rFonts w:ascii="Verdana" w:hAnsi="Verdana"/>
          <w:b/>
          <w:sz w:val="18"/>
          <w:szCs w:val="18"/>
        </w:rPr>
      </w:pPr>
      <w:r w:rsidRPr="009E5D3B">
        <w:rPr>
          <w:rFonts w:ascii="Verdana" w:hAnsi="Verdana"/>
          <w:b/>
          <w:sz w:val="18"/>
          <w:szCs w:val="18"/>
        </w:rPr>
        <w:t xml:space="preserve">Consider: </w:t>
      </w:r>
      <w:r w:rsidRPr="009E5D3B">
        <w:rPr>
          <w:rFonts w:ascii="Verdana" w:hAnsi="Verdana"/>
          <w:sz w:val="18"/>
          <w:szCs w:val="18"/>
        </w:rPr>
        <w:t xml:space="preserve">What quantity is being used, what </w:t>
      </w:r>
      <w:r w:rsidR="00D77136" w:rsidRPr="009E5D3B">
        <w:rPr>
          <w:rFonts w:ascii="Verdana" w:hAnsi="Verdana"/>
          <w:sz w:val="18"/>
          <w:szCs w:val="18"/>
        </w:rPr>
        <w:t xml:space="preserve">it </w:t>
      </w:r>
      <w:r w:rsidRPr="009E5D3B">
        <w:rPr>
          <w:rFonts w:ascii="Verdana" w:hAnsi="Verdana"/>
          <w:sz w:val="18"/>
          <w:szCs w:val="18"/>
        </w:rPr>
        <w:t>is being combined with, are the other substances in this procedure danger</w:t>
      </w:r>
      <w:r w:rsidR="00D77136" w:rsidRPr="009E5D3B">
        <w:rPr>
          <w:rFonts w:ascii="Verdana" w:hAnsi="Verdana"/>
          <w:sz w:val="18"/>
          <w:szCs w:val="18"/>
        </w:rPr>
        <w:t>ous, how is the substance weigh</w:t>
      </w:r>
      <w:r w:rsidRPr="009E5D3B">
        <w:rPr>
          <w:rFonts w:ascii="Verdana" w:hAnsi="Verdana"/>
          <w:sz w:val="18"/>
          <w:szCs w:val="18"/>
        </w:rPr>
        <w:t>ed / measured out, does the combination decrease the</w:t>
      </w:r>
      <w:r w:rsidR="00277D41" w:rsidRPr="009E5D3B">
        <w:rPr>
          <w:rFonts w:ascii="Verdana" w:hAnsi="Verdana"/>
          <w:sz w:val="18"/>
          <w:szCs w:val="18"/>
        </w:rPr>
        <w:t xml:space="preserve"> risk or increase the risk etc.</w:t>
      </w:r>
    </w:p>
    <w:p w:rsidR="00C92D09" w:rsidRPr="009E5D3B" w:rsidRDefault="00C92D09" w:rsidP="00DD2D1A">
      <w:pPr>
        <w:pStyle w:val="CommentText"/>
        <w:ind w:left="709"/>
        <w:rPr>
          <w:rFonts w:ascii="Verdana" w:hAnsi="Verdana"/>
          <w:sz w:val="18"/>
          <w:szCs w:val="18"/>
        </w:rPr>
      </w:pPr>
      <w:r w:rsidRPr="009E5D3B">
        <w:rPr>
          <w:rFonts w:ascii="Verdana" w:hAnsi="Verdana"/>
          <w:sz w:val="18"/>
          <w:szCs w:val="18"/>
        </w:rPr>
        <w:t>Statement</w:t>
      </w:r>
      <w:r w:rsidR="00D77136" w:rsidRPr="009E5D3B">
        <w:rPr>
          <w:rFonts w:ascii="Verdana" w:hAnsi="Verdana"/>
          <w:sz w:val="18"/>
          <w:szCs w:val="18"/>
        </w:rPr>
        <w:t>s</w:t>
      </w:r>
      <w:r w:rsidRPr="009E5D3B">
        <w:rPr>
          <w:rFonts w:ascii="Verdana" w:hAnsi="Verdana"/>
          <w:sz w:val="18"/>
          <w:szCs w:val="18"/>
        </w:rPr>
        <w:t xml:space="preserve"> such as “make up sol</w:t>
      </w:r>
      <w:r w:rsidR="00D77136" w:rsidRPr="009E5D3B">
        <w:rPr>
          <w:rFonts w:ascii="Verdana" w:hAnsi="Verdana"/>
          <w:sz w:val="18"/>
          <w:szCs w:val="18"/>
        </w:rPr>
        <w:t>ution</w:t>
      </w:r>
      <w:r w:rsidRPr="009E5D3B">
        <w:rPr>
          <w:rFonts w:ascii="Verdana" w:hAnsi="Verdana"/>
          <w:sz w:val="18"/>
          <w:szCs w:val="18"/>
        </w:rPr>
        <w:t xml:space="preserve">” or </w:t>
      </w:r>
      <w:r w:rsidR="00D77136" w:rsidRPr="009E5D3B">
        <w:rPr>
          <w:rFonts w:ascii="Verdana" w:hAnsi="Verdana"/>
          <w:sz w:val="18"/>
          <w:szCs w:val="18"/>
        </w:rPr>
        <w:t>“</w:t>
      </w:r>
      <w:r w:rsidRPr="009E5D3B">
        <w:rPr>
          <w:rFonts w:ascii="Verdana" w:hAnsi="Verdana"/>
          <w:sz w:val="18"/>
          <w:szCs w:val="18"/>
        </w:rPr>
        <w:t>dilute substance</w:t>
      </w:r>
      <w:r w:rsidR="00D77136" w:rsidRPr="009E5D3B">
        <w:rPr>
          <w:rFonts w:ascii="Verdana" w:hAnsi="Verdana"/>
          <w:sz w:val="18"/>
          <w:szCs w:val="18"/>
        </w:rPr>
        <w:t>”</w:t>
      </w:r>
      <w:r w:rsidRPr="009E5D3B">
        <w:rPr>
          <w:rFonts w:ascii="Verdana" w:hAnsi="Verdana"/>
          <w:sz w:val="18"/>
          <w:szCs w:val="18"/>
        </w:rPr>
        <w:t xml:space="preserve"> or </w:t>
      </w:r>
      <w:r w:rsidR="00D77136" w:rsidRPr="009E5D3B">
        <w:rPr>
          <w:rFonts w:ascii="Verdana" w:hAnsi="Verdana"/>
          <w:sz w:val="18"/>
          <w:szCs w:val="18"/>
        </w:rPr>
        <w:t>“</w:t>
      </w:r>
      <w:r w:rsidRPr="009E5D3B">
        <w:rPr>
          <w:rFonts w:ascii="Verdana" w:hAnsi="Verdana"/>
          <w:sz w:val="18"/>
          <w:szCs w:val="18"/>
        </w:rPr>
        <w:t>add powder to buffer then use</w:t>
      </w:r>
      <w:r w:rsidR="00D77136" w:rsidRPr="009E5D3B">
        <w:rPr>
          <w:rFonts w:ascii="Verdana" w:hAnsi="Verdana"/>
          <w:sz w:val="18"/>
          <w:szCs w:val="18"/>
        </w:rPr>
        <w:t>”</w:t>
      </w:r>
      <w:r w:rsidRPr="009E5D3B">
        <w:rPr>
          <w:rFonts w:ascii="Verdana" w:hAnsi="Verdana"/>
          <w:sz w:val="18"/>
          <w:szCs w:val="18"/>
        </w:rPr>
        <w:t xml:space="preserve"> are not sufficient</w:t>
      </w:r>
      <w:r w:rsidR="00D77136" w:rsidRPr="009E5D3B">
        <w:rPr>
          <w:rFonts w:ascii="Verdana" w:hAnsi="Verdana"/>
          <w:sz w:val="18"/>
          <w:szCs w:val="18"/>
        </w:rPr>
        <w:t>.</w:t>
      </w:r>
    </w:p>
    <w:p w:rsidR="00C92D09" w:rsidRPr="009E5D3B" w:rsidRDefault="00C92D09" w:rsidP="00DD2D1A">
      <w:pPr>
        <w:pStyle w:val="CommentText"/>
        <w:ind w:left="709"/>
        <w:rPr>
          <w:rFonts w:ascii="Verdana" w:hAnsi="Verdana"/>
          <w:sz w:val="18"/>
          <w:szCs w:val="18"/>
        </w:rPr>
      </w:pPr>
      <w:r w:rsidRPr="009E5D3B">
        <w:rPr>
          <w:rFonts w:ascii="Verdana" w:hAnsi="Verdana"/>
          <w:sz w:val="18"/>
          <w:szCs w:val="18"/>
        </w:rPr>
        <w:t>The more hazardous the subs</w:t>
      </w:r>
      <w:r w:rsidR="00BA6036" w:rsidRPr="009E5D3B">
        <w:rPr>
          <w:rFonts w:ascii="Verdana" w:hAnsi="Verdana"/>
          <w:sz w:val="18"/>
          <w:szCs w:val="18"/>
        </w:rPr>
        <w:t>tance the more detail required.</w:t>
      </w:r>
    </w:p>
    <w:p w:rsidR="00C92D09" w:rsidRPr="009E5D3B" w:rsidRDefault="00C92D09" w:rsidP="00BA6036">
      <w:pPr>
        <w:spacing w:after="120"/>
        <w:ind w:left="709"/>
        <w:rPr>
          <w:rFonts w:ascii="Verdana" w:hAnsi="Verdana"/>
          <w:sz w:val="18"/>
          <w:szCs w:val="18"/>
        </w:rPr>
      </w:pPr>
      <w:r w:rsidRPr="009E5D3B">
        <w:rPr>
          <w:rFonts w:ascii="Verdana" w:hAnsi="Verdana" w:cs="Arial"/>
          <w:sz w:val="18"/>
          <w:szCs w:val="18"/>
        </w:rPr>
        <w:t>You must also consider the hazardous properties of other substances being used and the hazardous properties of the end products.</w:t>
      </w:r>
      <w:r w:rsidR="00531941" w:rsidRPr="009E5D3B">
        <w:rPr>
          <w:rFonts w:ascii="Verdana" w:hAnsi="Verdana"/>
          <w:sz w:val="18"/>
          <w:szCs w:val="18"/>
        </w:rPr>
        <w:t xml:space="preserve"> Note: a</w:t>
      </w:r>
      <w:r w:rsidRPr="009E5D3B">
        <w:rPr>
          <w:rFonts w:ascii="Verdana" w:hAnsi="Verdana"/>
          <w:sz w:val="18"/>
          <w:szCs w:val="18"/>
        </w:rPr>
        <w:t xml:space="preserve"> full risk assessment must be writt</w:t>
      </w:r>
      <w:r w:rsidR="00BA6036" w:rsidRPr="009E5D3B">
        <w:rPr>
          <w:rFonts w:ascii="Verdana" w:hAnsi="Verdana"/>
          <w:sz w:val="18"/>
          <w:szCs w:val="18"/>
        </w:rPr>
        <w:t>en for experimental procedures.</w:t>
      </w:r>
    </w:p>
    <w:p w:rsidR="00C92D09" w:rsidRPr="009E5D3B" w:rsidRDefault="00C92D09" w:rsidP="00277D41">
      <w:pPr>
        <w:spacing w:after="120"/>
        <w:ind w:left="709"/>
        <w:rPr>
          <w:rFonts w:ascii="Verdana" w:hAnsi="Verdana" w:cs="Arial"/>
          <w:sz w:val="18"/>
          <w:szCs w:val="18"/>
        </w:rPr>
      </w:pPr>
      <w:r w:rsidRPr="009E5D3B">
        <w:rPr>
          <w:rFonts w:ascii="Verdana" w:hAnsi="Verdana" w:cs="Arial"/>
          <w:b/>
          <w:sz w:val="18"/>
          <w:szCs w:val="18"/>
          <w:lang w:eastAsia="en-GB"/>
        </w:rPr>
        <w:t xml:space="preserve">Who may be exposed? </w:t>
      </w:r>
      <w:r w:rsidRPr="009E5D3B">
        <w:rPr>
          <w:rFonts w:ascii="Verdana" w:hAnsi="Verdana" w:cs="Arial"/>
          <w:sz w:val="18"/>
          <w:szCs w:val="18"/>
        </w:rPr>
        <w:t>Detail who may be exposed – remember it’s nev</w:t>
      </w:r>
      <w:r w:rsidR="00F46F49" w:rsidRPr="009E5D3B">
        <w:rPr>
          <w:rFonts w:ascii="Verdana" w:hAnsi="Verdana" w:cs="Arial"/>
          <w:sz w:val="18"/>
          <w:szCs w:val="18"/>
        </w:rPr>
        <w:t>er just the user, it’s the user and</w:t>
      </w:r>
      <w:r w:rsidRPr="009E5D3B">
        <w:rPr>
          <w:rFonts w:ascii="Verdana" w:hAnsi="Verdana" w:cs="Arial"/>
          <w:sz w:val="18"/>
          <w:szCs w:val="18"/>
        </w:rPr>
        <w:t xml:space="preserve"> those in the vicinity, e.g. People in close proximity, cleaners, engineers </w:t>
      </w:r>
      <w:r w:rsidR="00BA6036" w:rsidRPr="009E5D3B">
        <w:rPr>
          <w:rFonts w:ascii="Verdana" w:hAnsi="Verdana" w:cs="Arial"/>
          <w:sz w:val="18"/>
          <w:szCs w:val="18"/>
        </w:rPr>
        <w:t>etc.</w:t>
      </w:r>
    </w:p>
    <w:p w:rsidR="00C92D09" w:rsidRPr="009E5D3B" w:rsidRDefault="00C92D09" w:rsidP="00277D41">
      <w:pPr>
        <w:spacing w:after="120"/>
        <w:ind w:left="709"/>
        <w:rPr>
          <w:rFonts w:ascii="Verdana" w:hAnsi="Verdana" w:cs="Arial"/>
          <w:sz w:val="18"/>
          <w:szCs w:val="18"/>
        </w:rPr>
      </w:pPr>
      <w:r w:rsidRPr="009E5D3B">
        <w:rPr>
          <w:rFonts w:ascii="Verdana" w:hAnsi="Verdana" w:cs="Arial"/>
          <w:b/>
          <w:sz w:val="18"/>
          <w:szCs w:val="18"/>
          <w:lang w:eastAsia="en-GB"/>
        </w:rPr>
        <w:t xml:space="preserve">Are there restrictions to who can be exposed: e.g. </w:t>
      </w:r>
      <w:r w:rsidRPr="009E5D3B">
        <w:rPr>
          <w:rFonts w:ascii="Verdana" w:hAnsi="Verdana" w:cs="Arial"/>
          <w:sz w:val="18"/>
          <w:szCs w:val="18"/>
        </w:rPr>
        <w:t xml:space="preserve">Expectant and nursing mothers, those with an allergy to a substance, young persons (those under 18), undergraduates, anyone who has a disability (temporary or permanent, visible or hidden) and lone workers are classed as “vulnerable people”. Anyone who comes in to this group is at a higher risk if control measures are breached and should have an individual risk assessment. Advice can be sought from your </w:t>
      </w:r>
      <w:r w:rsidR="00D77136" w:rsidRPr="009E5D3B">
        <w:rPr>
          <w:rFonts w:ascii="Verdana" w:hAnsi="Verdana" w:cs="Arial"/>
          <w:sz w:val="18"/>
          <w:szCs w:val="18"/>
        </w:rPr>
        <w:t>L</w:t>
      </w:r>
      <w:r w:rsidRPr="009E5D3B">
        <w:rPr>
          <w:rFonts w:ascii="Verdana" w:hAnsi="Verdana" w:cs="Arial"/>
          <w:sz w:val="18"/>
          <w:szCs w:val="18"/>
        </w:rPr>
        <w:t xml:space="preserve">ocal </w:t>
      </w:r>
      <w:r w:rsidR="00D77136" w:rsidRPr="009E5D3B">
        <w:rPr>
          <w:rFonts w:ascii="Verdana" w:hAnsi="Verdana" w:cs="Arial"/>
          <w:sz w:val="18"/>
          <w:szCs w:val="18"/>
        </w:rPr>
        <w:t>S</w:t>
      </w:r>
      <w:r w:rsidRPr="009E5D3B">
        <w:rPr>
          <w:rFonts w:ascii="Verdana" w:hAnsi="Verdana" w:cs="Arial"/>
          <w:sz w:val="18"/>
          <w:szCs w:val="18"/>
        </w:rPr>
        <w:t xml:space="preserve">afety </w:t>
      </w:r>
      <w:r w:rsidR="00D77136" w:rsidRPr="009E5D3B">
        <w:rPr>
          <w:rFonts w:ascii="Verdana" w:hAnsi="Verdana" w:cs="Arial"/>
          <w:sz w:val="18"/>
          <w:szCs w:val="18"/>
        </w:rPr>
        <w:t>A</w:t>
      </w:r>
      <w:r w:rsidR="00BA6036" w:rsidRPr="009E5D3B">
        <w:rPr>
          <w:rFonts w:ascii="Verdana" w:hAnsi="Verdana" w:cs="Arial"/>
          <w:sz w:val="18"/>
          <w:szCs w:val="18"/>
        </w:rPr>
        <w:t>dvisor.</w:t>
      </w:r>
    </w:p>
    <w:p w:rsidR="00C92D09" w:rsidRPr="009E5D3B" w:rsidRDefault="00C92D09" w:rsidP="00BA6036">
      <w:pPr>
        <w:spacing w:after="120"/>
        <w:ind w:left="709"/>
        <w:rPr>
          <w:rFonts w:ascii="Verdana" w:hAnsi="Verdana" w:cs="Arial"/>
          <w:sz w:val="18"/>
          <w:szCs w:val="18"/>
        </w:rPr>
      </w:pPr>
      <w:r w:rsidRPr="009E5D3B">
        <w:rPr>
          <w:rFonts w:ascii="Verdana" w:hAnsi="Verdana" w:cs="Arial"/>
          <w:b/>
          <w:sz w:val="18"/>
          <w:szCs w:val="18"/>
          <w:lang w:eastAsia="en-GB"/>
        </w:rPr>
        <w:t xml:space="preserve">Are there any restrictions on lone workers: </w:t>
      </w:r>
      <w:r w:rsidRPr="009E5D3B">
        <w:rPr>
          <w:rFonts w:ascii="Verdana" w:hAnsi="Verdana" w:cs="Arial"/>
          <w:sz w:val="18"/>
          <w:szCs w:val="18"/>
        </w:rPr>
        <w:t xml:space="preserve">is it considered safe to handle this substance whilst lone working? In many cases working with concentrated hazardous substances is not considered to be safe whilst handling small quantities of dilute solutions is considered to be safe. </w:t>
      </w:r>
      <w:hyperlink r:id="rId13" w:history="1">
        <w:r w:rsidRPr="009E5D3B">
          <w:rPr>
            <w:rStyle w:val="Hyperlink"/>
            <w:rFonts w:ascii="Verdana" w:hAnsi="Verdana" w:cs="Arial"/>
            <w:sz w:val="18"/>
            <w:szCs w:val="18"/>
          </w:rPr>
          <w:t>Further guidance on lone working can be found on the H&amp;S intranet pages / lone working</w:t>
        </w:r>
      </w:hyperlink>
      <w:r w:rsidR="00BA6036" w:rsidRPr="009E5D3B">
        <w:rPr>
          <w:rFonts w:ascii="Verdana" w:hAnsi="Verdana" w:cs="Arial"/>
          <w:sz w:val="18"/>
          <w:szCs w:val="18"/>
        </w:rPr>
        <w:t>.</w:t>
      </w:r>
    </w:p>
    <w:p w:rsidR="00C92D09" w:rsidRPr="009E5D3B" w:rsidRDefault="00BA6036" w:rsidP="00DD2D1A">
      <w:pPr>
        <w:pStyle w:val="ListParagraph"/>
        <w:numPr>
          <w:ilvl w:val="0"/>
          <w:numId w:val="5"/>
        </w:numPr>
        <w:ind w:left="709" w:hanging="709"/>
        <w:rPr>
          <w:rFonts w:ascii="Verdana" w:hAnsi="Verdana" w:cs="Arial"/>
          <w:b/>
          <w:sz w:val="18"/>
          <w:szCs w:val="18"/>
        </w:rPr>
      </w:pPr>
      <w:r w:rsidRPr="009E5D3B">
        <w:rPr>
          <w:rFonts w:ascii="Verdana" w:hAnsi="Verdana" w:cs="Arial"/>
          <w:b/>
          <w:sz w:val="18"/>
          <w:szCs w:val="18"/>
        </w:rPr>
        <w:t>Disposal Procedures</w:t>
      </w:r>
    </w:p>
    <w:p w:rsidR="009C6314" w:rsidRPr="009E5D3B" w:rsidRDefault="00F46F49" w:rsidP="00BA6036">
      <w:pPr>
        <w:spacing w:after="120"/>
        <w:ind w:left="709"/>
        <w:rPr>
          <w:rFonts w:ascii="Verdana" w:hAnsi="Verdana" w:cs="Arial"/>
          <w:sz w:val="18"/>
          <w:szCs w:val="18"/>
        </w:rPr>
      </w:pPr>
      <w:r w:rsidRPr="009E5D3B">
        <w:rPr>
          <w:rFonts w:ascii="Verdana" w:hAnsi="Verdana" w:cs="Arial"/>
          <w:sz w:val="18"/>
          <w:szCs w:val="18"/>
        </w:rPr>
        <w:lastRenderedPageBreak/>
        <w:t>Consider how and</w:t>
      </w:r>
      <w:r w:rsidR="00C92D09" w:rsidRPr="009E5D3B">
        <w:rPr>
          <w:rFonts w:ascii="Verdana" w:hAnsi="Verdana" w:cs="Arial"/>
          <w:sz w:val="18"/>
          <w:szCs w:val="18"/>
        </w:rPr>
        <w:t xml:space="preserve"> where the </w:t>
      </w:r>
      <w:r w:rsidRPr="009E5D3B">
        <w:rPr>
          <w:rFonts w:ascii="Verdana" w:hAnsi="Verdana" w:cs="Arial"/>
          <w:sz w:val="18"/>
          <w:szCs w:val="18"/>
        </w:rPr>
        <w:t xml:space="preserve">substance should be </w:t>
      </w:r>
      <w:r w:rsidR="00C92D09" w:rsidRPr="009E5D3B">
        <w:rPr>
          <w:rFonts w:ascii="Verdana" w:hAnsi="Verdana" w:cs="Arial"/>
          <w:sz w:val="18"/>
          <w:szCs w:val="18"/>
        </w:rPr>
        <w:t xml:space="preserve">should be disposed of, </w:t>
      </w:r>
      <w:r w:rsidRPr="009E5D3B">
        <w:rPr>
          <w:rFonts w:ascii="Verdana" w:hAnsi="Verdana" w:cs="Arial"/>
          <w:sz w:val="18"/>
          <w:szCs w:val="18"/>
        </w:rPr>
        <w:t xml:space="preserve">this may be different for stock solutions, </w:t>
      </w:r>
      <w:r w:rsidR="00C92D09" w:rsidRPr="009E5D3B">
        <w:rPr>
          <w:rFonts w:ascii="Verdana" w:hAnsi="Verdana" w:cs="Arial"/>
          <w:sz w:val="18"/>
          <w:szCs w:val="18"/>
        </w:rPr>
        <w:t>dilute</w:t>
      </w:r>
      <w:r w:rsidRPr="009E5D3B">
        <w:rPr>
          <w:rFonts w:ascii="Verdana" w:hAnsi="Verdana" w:cs="Arial"/>
          <w:sz w:val="18"/>
          <w:szCs w:val="18"/>
        </w:rPr>
        <w:t>d</w:t>
      </w:r>
      <w:r w:rsidR="00C92D09" w:rsidRPr="009E5D3B">
        <w:rPr>
          <w:rFonts w:ascii="Verdana" w:hAnsi="Verdana" w:cs="Arial"/>
          <w:sz w:val="18"/>
          <w:szCs w:val="18"/>
        </w:rPr>
        <w:t xml:space="preserve"> solutions and once it is combined with another substance. Further guidance can be found on the </w:t>
      </w:r>
      <w:hyperlink r:id="rId14" w:history="1">
        <w:r w:rsidR="00C92D09" w:rsidRPr="009E5D3B">
          <w:rPr>
            <w:rStyle w:val="Hyperlink"/>
            <w:rFonts w:ascii="Verdana" w:hAnsi="Verdana" w:cs="Arial"/>
            <w:sz w:val="18"/>
            <w:szCs w:val="18"/>
          </w:rPr>
          <w:t>H&amp;S intranet under hazardous waste</w:t>
        </w:r>
      </w:hyperlink>
      <w:r w:rsidR="00BA6036" w:rsidRPr="009E5D3B">
        <w:rPr>
          <w:rFonts w:ascii="Verdana" w:hAnsi="Verdana" w:cs="Arial"/>
          <w:sz w:val="18"/>
          <w:szCs w:val="18"/>
        </w:rPr>
        <w:t>.</w:t>
      </w:r>
    </w:p>
    <w:p w:rsidR="009C6314" w:rsidRPr="009E5D3B" w:rsidRDefault="009C6314" w:rsidP="00277D41">
      <w:pPr>
        <w:spacing w:after="120"/>
        <w:ind w:left="709"/>
        <w:rPr>
          <w:rFonts w:ascii="Verdana" w:hAnsi="Verdana" w:cs="Arial"/>
          <w:sz w:val="18"/>
          <w:szCs w:val="18"/>
        </w:rPr>
      </w:pPr>
      <w:r w:rsidRPr="009E5D3B">
        <w:rPr>
          <w:rFonts w:ascii="Verdana" w:hAnsi="Verdana" w:cs="Arial"/>
          <w:sz w:val="18"/>
          <w:szCs w:val="18"/>
        </w:rPr>
        <w:t>If the substance is on the ‘</w:t>
      </w:r>
      <w:hyperlink r:id="rId15" w:history="1">
        <w:r w:rsidRPr="009E5D3B">
          <w:rPr>
            <w:rStyle w:val="Hyperlink"/>
            <w:rFonts w:ascii="Verdana" w:hAnsi="Verdana" w:cs="Arial"/>
            <w:sz w:val="18"/>
            <w:szCs w:val="18"/>
          </w:rPr>
          <w:t>Red List’</w:t>
        </w:r>
      </w:hyperlink>
      <w:r w:rsidRPr="009E5D3B">
        <w:rPr>
          <w:rFonts w:ascii="Verdana" w:hAnsi="Verdana" w:cs="Arial"/>
          <w:sz w:val="18"/>
          <w:szCs w:val="18"/>
        </w:rPr>
        <w:t xml:space="preserve"> it is illegal to dispose of it </w:t>
      </w:r>
      <w:r w:rsidR="00F46F49" w:rsidRPr="009E5D3B">
        <w:rPr>
          <w:rFonts w:ascii="Verdana" w:hAnsi="Verdana" w:cs="Arial"/>
          <w:sz w:val="18"/>
          <w:szCs w:val="18"/>
        </w:rPr>
        <w:t>or</w:t>
      </w:r>
      <w:r w:rsidRPr="009E5D3B">
        <w:rPr>
          <w:rFonts w:ascii="Verdana" w:hAnsi="Verdana" w:cs="Arial"/>
          <w:sz w:val="18"/>
          <w:szCs w:val="18"/>
        </w:rPr>
        <w:t xml:space="preserve"> any consumables used to handle it, via </w:t>
      </w:r>
      <w:r w:rsidR="00F46F49" w:rsidRPr="009E5D3B">
        <w:rPr>
          <w:rFonts w:ascii="Verdana" w:hAnsi="Verdana" w:cs="Arial"/>
          <w:sz w:val="18"/>
          <w:szCs w:val="18"/>
        </w:rPr>
        <w:t xml:space="preserve">any </w:t>
      </w:r>
      <w:r w:rsidRPr="009E5D3B">
        <w:rPr>
          <w:rFonts w:ascii="Verdana" w:hAnsi="Verdana" w:cs="Arial"/>
          <w:sz w:val="18"/>
          <w:szCs w:val="18"/>
        </w:rPr>
        <w:t>waste stream</w:t>
      </w:r>
      <w:r w:rsidR="00F46F49" w:rsidRPr="009E5D3B">
        <w:rPr>
          <w:rFonts w:ascii="Verdana" w:hAnsi="Verdana" w:cs="Arial"/>
          <w:sz w:val="18"/>
          <w:szCs w:val="18"/>
        </w:rPr>
        <w:t>s other</w:t>
      </w:r>
      <w:r w:rsidRPr="009E5D3B">
        <w:rPr>
          <w:rFonts w:ascii="Verdana" w:hAnsi="Verdana" w:cs="Arial"/>
          <w:sz w:val="18"/>
          <w:szCs w:val="18"/>
        </w:rPr>
        <w:t xml:space="preserve"> than </w:t>
      </w:r>
      <w:r w:rsidR="00F46F49" w:rsidRPr="009E5D3B">
        <w:rPr>
          <w:rFonts w:ascii="Verdana" w:hAnsi="Verdana" w:cs="Arial"/>
          <w:sz w:val="18"/>
          <w:szCs w:val="18"/>
        </w:rPr>
        <w:t xml:space="preserve">as </w:t>
      </w:r>
      <w:r w:rsidRPr="009E5D3B">
        <w:rPr>
          <w:rFonts w:ascii="Verdana" w:hAnsi="Verdana" w:cs="Arial"/>
          <w:sz w:val="18"/>
          <w:szCs w:val="18"/>
        </w:rPr>
        <w:t>hazardous waste</w:t>
      </w:r>
      <w:r w:rsidR="00F46F49" w:rsidRPr="009E5D3B">
        <w:rPr>
          <w:rFonts w:ascii="Verdana" w:hAnsi="Verdana" w:cs="Arial"/>
          <w:sz w:val="18"/>
          <w:szCs w:val="18"/>
        </w:rPr>
        <w:t>;</w:t>
      </w:r>
      <w:r w:rsidRPr="009E5D3B">
        <w:rPr>
          <w:rFonts w:ascii="Verdana" w:hAnsi="Verdana" w:cs="Arial"/>
          <w:sz w:val="18"/>
          <w:szCs w:val="18"/>
        </w:rPr>
        <w:t xml:space="preserve"> you will need to write a disposa</w:t>
      </w:r>
      <w:r w:rsidR="00BA6036" w:rsidRPr="009E5D3B">
        <w:rPr>
          <w:rFonts w:ascii="Verdana" w:hAnsi="Verdana" w:cs="Arial"/>
          <w:sz w:val="18"/>
          <w:szCs w:val="18"/>
        </w:rPr>
        <w:t>l standard operating procedure.</w:t>
      </w:r>
    </w:p>
    <w:p w:rsidR="00C42DDC" w:rsidRPr="009E5D3B" w:rsidRDefault="009C6314" w:rsidP="00BA6036">
      <w:pPr>
        <w:spacing w:after="120"/>
        <w:ind w:left="709"/>
        <w:rPr>
          <w:rFonts w:ascii="Verdana" w:hAnsi="Verdana" w:cs="Arial"/>
          <w:sz w:val="18"/>
          <w:szCs w:val="18"/>
        </w:rPr>
      </w:pPr>
      <w:r w:rsidRPr="009E5D3B">
        <w:rPr>
          <w:rFonts w:ascii="Verdana" w:hAnsi="Verdana" w:cs="Arial"/>
          <w:sz w:val="18"/>
          <w:szCs w:val="18"/>
        </w:rPr>
        <w:t xml:space="preserve">The most commonly used substances on this list in FBMH are Cadmium </w:t>
      </w:r>
      <w:r w:rsidR="00F46F49" w:rsidRPr="009E5D3B">
        <w:rPr>
          <w:rFonts w:ascii="Verdana" w:hAnsi="Verdana" w:cs="Arial"/>
          <w:sz w:val="18"/>
          <w:szCs w:val="18"/>
        </w:rPr>
        <w:t>(</w:t>
      </w:r>
      <w:r w:rsidRPr="009E5D3B">
        <w:rPr>
          <w:rFonts w:ascii="Verdana" w:hAnsi="Verdana" w:cs="Arial"/>
          <w:sz w:val="18"/>
          <w:szCs w:val="18"/>
        </w:rPr>
        <w:t xml:space="preserve">and </w:t>
      </w:r>
      <w:r w:rsidR="00F46F49" w:rsidRPr="009E5D3B">
        <w:rPr>
          <w:rFonts w:ascii="Verdana" w:hAnsi="Verdana" w:cs="Arial"/>
          <w:sz w:val="18"/>
          <w:szCs w:val="18"/>
        </w:rPr>
        <w:t xml:space="preserve">its </w:t>
      </w:r>
      <w:r w:rsidRPr="009E5D3B">
        <w:rPr>
          <w:rFonts w:ascii="Verdana" w:hAnsi="Verdana" w:cs="Arial"/>
          <w:sz w:val="18"/>
          <w:szCs w:val="18"/>
        </w:rPr>
        <w:t>compounds</w:t>
      </w:r>
      <w:r w:rsidR="00F46F49" w:rsidRPr="009E5D3B">
        <w:rPr>
          <w:rFonts w:ascii="Verdana" w:hAnsi="Verdana" w:cs="Arial"/>
          <w:sz w:val="18"/>
          <w:szCs w:val="18"/>
        </w:rPr>
        <w:t>)</w:t>
      </w:r>
      <w:r w:rsidRPr="009E5D3B">
        <w:rPr>
          <w:rFonts w:ascii="Verdana" w:hAnsi="Verdana" w:cs="Arial"/>
          <w:sz w:val="18"/>
          <w:szCs w:val="18"/>
        </w:rPr>
        <w:t>, M</w:t>
      </w:r>
      <w:r w:rsidR="00F46F49" w:rsidRPr="009E5D3B">
        <w:rPr>
          <w:rFonts w:ascii="Verdana" w:hAnsi="Verdana" w:cs="Arial"/>
          <w:sz w:val="18"/>
          <w:szCs w:val="18"/>
        </w:rPr>
        <w:t xml:space="preserve">ercury (and its compounds) and </w:t>
      </w:r>
      <w:proofErr w:type="spellStart"/>
      <w:r w:rsidR="00F46F49" w:rsidRPr="009E5D3B">
        <w:rPr>
          <w:rFonts w:ascii="Verdana" w:hAnsi="Verdana" w:cs="Arial"/>
          <w:sz w:val="18"/>
          <w:szCs w:val="18"/>
        </w:rPr>
        <w:t>Trich</w:t>
      </w:r>
      <w:r w:rsidRPr="009E5D3B">
        <w:rPr>
          <w:rFonts w:ascii="Verdana" w:hAnsi="Verdana" w:cs="Arial"/>
          <w:sz w:val="18"/>
          <w:szCs w:val="18"/>
        </w:rPr>
        <w:t>l</w:t>
      </w:r>
      <w:r w:rsidR="00F46F49" w:rsidRPr="009E5D3B">
        <w:rPr>
          <w:rFonts w:ascii="Verdana" w:hAnsi="Verdana" w:cs="Arial"/>
          <w:sz w:val="18"/>
          <w:szCs w:val="18"/>
        </w:rPr>
        <w:t>o</w:t>
      </w:r>
      <w:r w:rsidR="00BA6036" w:rsidRPr="009E5D3B">
        <w:rPr>
          <w:rFonts w:ascii="Verdana" w:hAnsi="Verdana" w:cs="Arial"/>
          <w:sz w:val="18"/>
          <w:szCs w:val="18"/>
        </w:rPr>
        <w:t>roethane</w:t>
      </w:r>
      <w:proofErr w:type="spellEnd"/>
      <w:r w:rsidR="00BA6036" w:rsidRPr="009E5D3B">
        <w:rPr>
          <w:rFonts w:ascii="Verdana" w:hAnsi="Verdana" w:cs="Arial"/>
          <w:sz w:val="18"/>
          <w:szCs w:val="18"/>
        </w:rPr>
        <w:t>.</w:t>
      </w:r>
    </w:p>
    <w:p w:rsidR="00C42DDC" w:rsidRPr="009E5D3B" w:rsidRDefault="00C42DDC" w:rsidP="00DD2D1A">
      <w:pPr>
        <w:pStyle w:val="ListParagraph"/>
        <w:numPr>
          <w:ilvl w:val="0"/>
          <w:numId w:val="5"/>
        </w:numPr>
        <w:ind w:left="709" w:hanging="709"/>
        <w:rPr>
          <w:rFonts w:ascii="Verdana" w:hAnsi="Verdana" w:cs="Arial"/>
          <w:b/>
          <w:sz w:val="18"/>
          <w:szCs w:val="18"/>
        </w:rPr>
      </w:pPr>
      <w:r w:rsidRPr="009E5D3B">
        <w:rPr>
          <w:rFonts w:ascii="Verdana" w:hAnsi="Verdana" w:cs="Arial"/>
          <w:b/>
          <w:sz w:val="18"/>
          <w:szCs w:val="18"/>
        </w:rPr>
        <w:t>Traini</w:t>
      </w:r>
      <w:r w:rsidR="00BA6036" w:rsidRPr="009E5D3B">
        <w:rPr>
          <w:rFonts w:ascii="Verdana" w:hAnsi="Verdana" w:cs="Arial"/>
          <w:b/>
          <w:sz w:val="18"/>
          <w:szCs w:val="18"/>
        </w:rPr>
        <w:t>ng and Supervision Requirements</w:t>
      </w:r>
    </w:p>
    <w:p w:rsidR="001A5D3E" w:rsidRPr="009E5D3B" w:rsidRDefault="00B17B03" w:rsidP="00277D41">
      <w:pPr>
        <w:spacing w:after="120"/>
        <w:ind w:left="709"/>
        <w:rPr>
          <w:rFonts w:ascii="Verdana" w:hAnsi="Verdana" w:cs="Arial"/>
          <w:sz w:val="18"/>
          <w:szCs w:val="18"/>
        </w:rPr>
      </w:pPr>
      <w:r w:rsidRPr="009E5D3B">
        <w:rPr>
          <w:rFonts w:ascii="Verdana" w:hAnsi="Verdana" w:cs="Arial"/>
          <w:sz w:val="18"/>
          <w:szCs w:val="18"/>
        </w:rPr>
        <w:t xml:space="preserve">Detail </w:t>
      </w:r>
      <w:r w:rsidR="001A5D3E" w:rsidRPr="009E5D3B">
        <w:rPr>
          <w:rFonts w:ascii="Verdana" w:hAnsi="Verdana" w:cs="Arial"/>
          <w:sz w:val="18"/>
          <w:szCs w:val="18"/>
        </w:rPr>
        <w:t xml:space="preserve">the </w:t>
      </w:r>
      <w:r w:rsidRPr="009E5D3B">
        <w:rPr>
          <w:rFonts w:ascii="Verdana" w:hAnsi="Verdana" w:cs="Arial"/>
          <w:sz w:val="18"/>
          <w:szCs w:val="18"/>
        </w:rPr>
        <w:t xml:space="preserve">general training requirements before work can begin, </w:t>
      </w:r>
      <w:r w:rsidR="00271A1E" w:rsidRPr="009E5D3B">
        <w:rPr>
          <w:rFonts w:ascii="Verdana" w:hAnsi="Verdana" w:cs="Arial"/>
          <w:sz w:val="18"/>
          <w:szCs w:val="18"/>
        </w:rPr>
        <w:t xml:space="preserve">level of competency required </w:t>
      </w:r>
      <w:r w:rsidRPr="009E5D3B">
        <w:rPr>
          <w:rFonts w:ascii="Verdana" w:hAnsi="Verdana" w:cs="Arial"/>
          <w:sz w:val="18"/>
          <w:szCs w:val="18"/>
        </w:rPr>
        <w:t xml:space="preserve">and any </w:t>
      </w:r>
      <w:r w:rsidR="001A5D3E" w:rsidRPr="009E5D3B">
        <w:rPr>
          <w:rFonts w:ascii="Verdana" w:hAnsi="Verdana" w:cs="Arial"/>
          <w:sz w:val="18"/>
          <w:szCs w:val="18"/>
        </w:rPr>
        <w:t xml:space="preserve">associated </w:t>
      </w:r>
      <w:r w:rsidRPr="009E5D3B">
        <w:rPr>
          <w:rFonts w:ascii="Verdana" w:hAnsi="Verdana" w:cs="Arial"/>
          <w:sz w:val="18"/>
          <w:szCs w:val="18"/>
        </w:rPr>
        <w:t>specialist training requirements e.g. chemical burns course</w:t>
      </w:r>
      <w:r w:rsidR="001A5D3E" w:rsidRPr="009E5D3B">
        <w:rPr>
          <w:rFonts w:ascii="Verdana" w:hAnsi="Verdana" w:cs="Arial"/>
          <w:sz w:val="18"/>
          <w:szCs w:val="18"/>
        </w:rPr>
        <w:t>. Detail the</w:t>
      </w:r>
      <w:r w:rsidR="00BA6036" w:rsidRPr="009E5D3B">
        <w:rPr>
          <w:rFonts w:ascii="Verdana" w:hAnsi="Verdana" w:cs="Arial"/>
          <w:sz w:val="18"/>
          <w:szCs w:val="18"/>
        </w:rPr>
        <w:t xml:space="preserve"> level of supervision required.</w:t>
      </w:r>
    </w:p>
    <w:p w:rsidR="000078B3" w:rsidRPr="009E5D3B" w:rsidRDefault="009C6314" w:rsidP="00BA6036">
      <w:pPr>
        <w:spacing w:after="120"/>
        <w:ind w:left="709"/>
        <w:rPr>
          <w:rFonts w:ascii="Verdana" w:hAnsi="Verdana" w:cs="Arial"/>
          <w:b/>
          <w:sz w:val="18"/>
          <w:szCs w:val="18"/>
        </w:rPr>
      </w:pPr>
      <w:r w:rsidRPr="009E5D3B">
        <w:rPr>
          <w:rFonts w:ascii="Verdana" w:hAnsi="Verdana" w:cs="Arial"/>
          <w:b/>
          <w:sz w:val="18"/>
          <w:szCs w:val="18"/>
        </w:rPr>
        <w:t>Location of training records</w:t>
      </w:r>
      <w:r w:rsidRPr="009E5D3B">
        <w:rPr>
          <w:rFonts w:ascii="Verdana" w:hAnsi="Verdana" w:cs="Arial"/>
          <w:sz w:val="18"/>
          <w:szCs w:val="18"/>
        </w:rPr>
        <w:t xml:space="preserve">: training records must be kept, in the event of an accident / incident your safety advisor will need to know </w:t>
      </w:r>
      <w:r w:rsidR="00BA6036" w:rsidRPr="009E5D3B">
        <w:rPr>
          <w:rFonts w:ascii="Verdana" w:hAnsi="Verdana" w:cs="Arial"/>
          <w:sz w:val="18"/>
          <w:szCs w:val="18"/>
        </w:rPr>
        <w:t>the location of these records.</w:t>
      </w:r>
    </w:p>
    <w:p w:rsidR="000078B3" w:rsidRPr="009E5D3B" w:rsidRDefault="000078B3" w:rsidP="00DD2D1A">
      <w:pPr>
        <w:pStyle w:val="ListParagraph"/>
        <w:numPr>
          <w:ilvl w:val="0"/>
          <w:numId w:val="5"/>
        </w:numPr>
        <w:ind w:left="709" w:hanging="709"/>
        <w:rPr>
          <w:rFonts w:ascii="Verdana" w:hAnsi="Verdana" w:cs="Arial"/>
          <w:b/>
          <w:sz w:val="18"/>
          <w:szCs w:val="18"/>
        </w:rPr>
      </w:pPr>
      <w:r w:rsidRPr="009E5D3B">
        <w:rPr>
          <w:rFonts w:ascii="Verdana" w:hAnsi="Verdana" w:cs="Arial"/>
          <w:b/>
          <w:sz w:val="18"/>
          <w:szCs w:val="18"/>
        </w:rPr>
        <w:t>Additional Information</w:t>
      </w:r>
      <w:r w:rsidRPr="009E5D3B">
        <w:rPr>
          <w:rFonts w:ascii="Verdana" w:hAnsi="Verdana" w:cs="Arial"/>
          <w:sz w:val="18"/>
          <w:szCs w:val="18"/>
        </w:rPr>
        <w:t xml:space="preserve"> </w:t>
      </w:r>
    </w:p>
    <w:p w:rsidR="000078B3" w:rsidRPr="009E5D3B" w:rsidRDefault="000078B3" w:rsidP="00DD2D1A">
      <w:pPr>
        <w:ind w:left="709"/>
        <w:rPr>
          <w:rFonts w:ascii="Verdana" w:hAnsi="Verdana" w:cs="Arial"/>
          <w:b/>
          <w:sz w:val="18"/>
          <w:szCs w:val="18"/>
        </w:rPr>
      </w:pPr>
      <w:r w:rsidRPr="009E5D3B">
        <w:rPr>
          <w:rFonts w:ascii="Verdana" w:hAnsi="Verdana" w:cs="Arial"/>
          <w:sz w:val="18"/>
          <w:szCs w:val="18"/>
        </w:rPr>
        <w:t xml:space="preserve">List the </w:t>
      </w:r>
      <w:hyperlink r:id="rId16" w:history="1">
        <w:r w:rsidRPr="009E5D3B">
          <w:rPr>
            <w:rStyle w:val="Hyperlink"/>
            <w:rFonts w:ascii="Verdana" w:hAnsi="Verdana" w:cs="Arial"/>
            <w:sz w:val="18"/>
            <w:szCs w:val="18"/>
          </w:rPr>
          <w:t>hazard and precaution (H and P) numbers and statements</w:t>
        </w:r>
      </w:hyperlink>
      <w:r w:rsidRPr="009E5D3B">
        <w:rPr>
          <w:rFonts w:ascii="Verdana" w:hAnsi="Verdana" w:cs="Arial"/>
          <w:sz w:val="18"/>
          <w:szCs w:val="18"/>
        </w:rPr>
        <w:t xml:space="preserve"> associated with the substance </w:t>
      </w:r>
      <w:r w:rsidRPr="009E5D3B">
        <w:rPr>
          <w:rFonts w:ascii="Verdana" w:hAnsi="Verdana" w:cs="Arial"/>
          <w:color w:val="FF0000"/>
          <w:sz w:val="18"/>
          <w:szCs w:val="18"/>
        </w:rPr>
        <w:t>this information can be fo</w:t>
      </w:r>
      <w:r w:rsidR="00BA6036" w:rsidRPr="009E5D3B">
        <w:rPr>
          <w:rFonts w:ascii="Verdana" w:hAnsi="Verdana" w:cs="Arial"/>
          <w:color w:val="FF0000"/>
          <w:sz w:val="18"/>
          <w:szCs w:val="18"/>
        </w:rPr>
        <w:t>und on section 2.2 of the SDS.</w:t>
      </w:r>
    </w:p>
    <w:p w:rsidR="000078B3" w:rsidRPr="009E5D3B" w:rsidRDefault="000078B3" w:rsidP="00BA6036">
      <w:pPr>
        <w:spacing w:after="120"/>
        <w:ind w:left="709"/>
        <w:rPr>
          <w:rFonts w:ascii="Verdana" w:hAnsi="Verdana" w:cs="Arial"/>
          <w:color w:val="FF0000"/>
          <w:sz w:val="18"/>
          <w:szCs w:val="18"/>
        </w:rPr>
      </w:pPr>
      <w:r w:rsidRPr="009E5D3B">
        <w:rPr>
          <w:rFonts w:ascii="Verdana" w:eastAsiaTheme="minorHAnsi" w:hAnsi="Verdana" w:cs="Arial"/>
          <w:sz w:val="18"/>
          <w:szCs w:val="18"/>
        </w:rPr>
        <w:t xml:space="preserve">List the </w:t>
      </w:r>
      <w:hyperlink r:id="rId17" w:history="1">
        <w:r w:rsidRPr="009E5D3B">
          <w:rPr>
            <w:rStyle w:val="Hyperlink"/>
            <w:rFonts w:ascii="Verdana" w:eastAsiaTheme="minorHAnsi" w:hAnsi="Verdana" w:cs="Arial"/>
            <w:sz w:val="18"/>
            <w:szCs w:val="18"/>
          </w:rPr>
          <w:t>European Union Hazard phrases</w:t>
        </w:r>
      </w:hyperlink>
      <w:r w:rsidRPr="009E5D3B">
        <w:rPr>
          <w:rFonts w:ascii="Verdana" w:eastAsiaTheme="minorHAnsi" w:hAnsi="Verdana" w:cs="Arial"/>
          <w:sz w:val="18"/>
          <w:szCs w:val="18"/>
        </w:rPr>
        <w:t xml:space="preserve"> (EUH phrases) e.g. </w:t>
      </w:r>
      <w:r w:rsidRPr="009E5D3B">
        <w:rPr>
          <w:rFonts w:ascii="Verdana" w:hAnsi="Verdana" w:cs="Arial"/>
          <w:b/>
          <w:sz w:val="18"/>
          <w:szCs w:val="18"/>
        </w:rPr>
        <w:t xml:space="preserve">EUH001 </w:t>
      </w:r>
      <w:r w:rsidRPr="009E5D3B">
        <w:rPr>
          <w:rFonts w:ascii="Verdana" w:hAnsi="Verdana" w:cs="Arial"/>
          <w:sz w:val="18"/>
          <w:szCs w:val="18"/>
        </w:rPr>
        <w:t>Explosive when dry</w:t>
      </w:r>
      <w:r w:rsidRPr="009E5D3B">
        <w:rPr>
          <w:rFonts w:ascii="Verdana" w:hAnsi="Verdana"/>
          <w:sz w:val="18"/>
          <w:szCs w:val="18"/>
        </w:rPr>
        <w:t xml:space="preserve"> </w:t>
      </w:r>
      <w:r w:rsidRPr="009E5D3B">
        <w:rPr>
          <w:rFonts w:ascii="Verdana" w:hAnsi="Verdana" w:cs="Arial"/>
          <w:color w:val="FF0000"/>
          <w:sz w:val="18"/>
          <w:szCs w:val="18"/>
        </w:rPr>
        <w:t>this information can be f</w:t>
      </w:r>
      <w:r w:rsidR="00BA6036" w:rsidRPr="009E5D3B">
        <w:rPr>
          <w:rFonts w:ascii="Verdana" w:hAnsi="Verdana" w:cs="Arial"/>
          <w:color w:val="FF0000"/>
          <w:sz w:val="18"/>
          <w:szCs w:val="18"/>
        </w:rPr>
        <w:t>ound in section 2.2 of the SDS.</w:t>
      </w:r>
    </w:p>
    <w:p w:rsidR="000078B3" w:rsidRPr="009E5D3B" w:rsidRDefault="000078B3" w:rsidP="00BA6036">
      <w:pPr>
        <w:pStyle w:val="ListParagraph"/>
        <w:numPr>
          <w:ilvl w:val="0"/>
          <w:numId w:val="5"/>
        </w:numPr>
        <w:spacing w:after="120"/>
        <w:ind w:left="709" w:hanging="709"/>
        <w:contextualSpacing w:val="0"/>
        <w:rPr>
          <w:rFonts w:ascii="Verdana" w:hAnsi="Verdana" w:cs="Arial"/>
          <w:sz w:val="18"/>
          <w:szCs w:val="18"/>
        </w:rPr>
      </w:pPr>
      <w:r w:rsidRPr="009E5D3B">
        <w:rPr>
          <w:rFonts w:ascii="Verdana" w:hAnsi="Verdana" w:cs="Arial"/>
          <w:b/>
          <w:sz w:val="18"/>
          <w:szCs w:val="18"/>
        </w:rPr>
        <w:t xml:space="preserve">Associated Risk Assessments and Standard Operating Procedures: </w:t>
      </w:r>
      <w:r w:rsidRPr="009E5D3B">
        <w:rPr>
          <w:rFonts w:ascii="Verdana" w:hAnsi="Verdana" w:cs="Arial"/>
          <w:sz w:val="18"/>
          <w:szCs w:val="18"/>
        </w:rPr>
        <w:t xml:space="preserve">Include details of all associated risk assessments, standard operating procedures and usage risk assessments in this section.   </w:t>
      </w:r>
      <w:r w:rsidR="00BA6036" w:rsidRPr="009E5D3B">
        <w:rPr>
          <w:rFonts w:ascii="Verdana" w:hAnsi="Verdana" w:cs="Arial"/>
          <w:b/>
          <w:sz w:val="18"/>
          <w:szCs w:val="18"/>
        </w:rPr>
        <w:t>EXPAND</w:t>
      </w:r>
    </w:p>
    <w:p w:rsidR="008E5B00" w:rsidRPr="009E5D3B" w:rsidRDefault="000078B3" w:rsidP="00DD2D1A">
      <w:pPr>
        <w:pStyle w:val="ListParagraph"/>
        <w:numPr>
          <w:ilvl w:val="0"/>
          <w:numId w:val="5"/>
        </w:numPr>
        <w:ind w:left="709" w:hanging="709"/>
        <w:rPr>
          <w:rFonts w:ascii="Verdana" w:hAnsi="Verdana" w:cs="Arial"/>
          <w:sz w:val="18"/>
          <w:szCs w:val="18"/>
        </w:rPr>
      </w:pPr>
      <w:r w:rsidRPr="009E5D3B">
        <w:rPr>
          <w:rFonts w:ascii="Verdana" w:hAnsi="Verdana" w:cs="Arial"/>
          <w:b/>
          <w:sz w:val="18"/>
          <w:szCs w:val="18"/>
        </w:rPr>
        <w:t>A</w:t>
      </w:r>
      <w:r w:rsidR="00C943C5" w:rsidRPr="009E5D3B">
        <w:rPr>
          <w:rFonts w:ascii="Verdana" w:hAnsi="Verdana" w:cs="Arial"/>
          <w:b/>
          <w:sz w:val="18"/>
          <w:szCs w:val="18"/>
        </w:rPr>
        <w:t>ssessment of risk using controls detailed above</w:t>
      </w:r>
      <w:r w:rsidR="00C943C5" w:rsidRPr="009E5D3B">
        <w:rPr>
          <w:rFonts w:ascii="Verdana" w:hAnsi="Verdana" w:cs="Arial"/>
          <w:sz w:val="18"/>
          <w:szCs w:val="18"/>
        </w:rPr>
        <w:t>: Are the hazards/risks suitably controlled, using the control measures detailed above</w:t>
      </w:r>
      <w:r w:rsidRPr="009E5D3B">
        <w:rPr>
          <w:rFonts w:ascii="Verdana" w:hAnsi="Verdana" w:cs="Arial"/>
          <w:sz w:val="18"/>
          <w:szCs w:val="18"/>
        </w:rPr>
        <w:t xml:space="preserve"> and the associated risk assessments? </w:t>
      </w:r>
      <w:r w:rsidR="00C943C5" w:rsidRPr="009E5D3B">
        <w:rPr>
          <w:rFonts w:ascii="Verdana" w:hAnsi="Verdana" w:cs="Arial"/>
          <w:sz w:val="18"/>
          <w:szCs w:val="18"/>
        </w:rPr>
        <w:t xml:space="preserve">If not </w:t>
      </w:r>
      <w:r w:rsidR="00091B3D" w:rsidRPr="009E5D3B">
        <w:rPr>
          <w:rFonts w:ascii="Verdana" w:hAnsi="Verdana" w:cs="Arial"/>
          <w:sz w:val="18"/>
          <w:szCs w:val="18"/>
        </w:rPr>
        <w:t>S</w:t>
      </w:r>
      <w:r w:rsidR="00BA6036" w:rsidRPr="009E5D3B">
        <w:rPr>
          <w:rFonts w:ascii="Verdana" w:hAnsi="Verdana" w:cs="Arial"/>
          <w:sz w:val="18"/>
          <w:szCs w:val="18"/>
        </w:rPr>
        <w:t>TOP and ask for further advice.</w:t>
      </w:r>
    </w:p>
    <w:p w:rsidR="008E5B00" w:rsidRPr="009E5D3B" w:rsidRDefault="00091B3D" w:rsidP="00BA6036">
      <w:pPr>
        <w:spacing w:after="120"/>
        <w:ind w:left="709"/>
        <w:rPr>
          <w:rFonts w:ascii="Verdana" w:hAnsi="Verdana" w:cs="Arial"/>
          <w:sz w:val="18"/>
          <w:szCs w:val="18"/>
        </w:rPr>
      </w:pPr>
      <w:r w:rsidRPr="009E5D3B">
        <w:rPr>
          <w:rFonts w:ascii="Verdana" w:hAnsi="Verdana" w:cs="Arial"/>
          <w:sz w:val="18"/>
          <w:szCs w:val="18"/>
        </w:rPr>
        <w:t xml:space="preserve">Result: </w:t>
      </w:r>
      <w:r w:rsidR="008E5B00" w:rsidRPr="009E5D3B">
        <w:rPr>
          <w:rFonts w:ascii="Verdana" w:hAnsi="Verdana" w:cs="Arial"/>
          <w:sz w:val="18"/>
          <w:szCs w:val="18"/>
        </w:rPr>
        <w:t>this stage of assessment is often overlooked, but is probably the most important.  Assigning a number or rating to a risk does not mean that the risk is necessarily adequately controlled.  The options for this column are:</w:t>
      </w:r>
      <w:r w:rsidR="00531941" w:rsidRPr="009E5D3B">
        <w:rPr>
          <w:rFonts w:ascii="Verdana" w:hAnsi="Verdana" w:cs="Arial"/>
          <w:sz w:val="18"/>
          <w:szCs w:val="18"/>
        </w:rPr>
        <w:t xml:space="preserve"> Tick which one applies.  </w:t>
      </w:r>
      <w:r w:rsidR="00531941" w:rsidRPr="009E5D3B">
        <w:rPr>
          <w:rFonts w:ascii="Verdana" w:hAnsi="Verdana" w:cs="Arial"/>
          <w:b/>
          <w:sz w:val="18"/>
          <w:szCs w:val="18"/>
        </w:rPr>
        <w:t>REWORD</w:t>
      </w:r>
      <w:r w:rsidR="00531941" w:rsidRPr="009E5D3B">
        <w:rPr>
          <w:rFonts w:ascii="Verdana" w:hAnsi="Verdana" w:cs="Arial"/>
          <w:sz w:val="18"/>
          <w:szCs w:val="18"/>
        </w:rPr>
        <w:t>.</w:t>
      </w:r>
    </w:p>
    <w:p w:rsidR="008E5B00" w:rsidRPr="009E5D3B" w:rsidRDefault="008E5B00" w:rsidP="00277D41">
      <w:pPr>
        <w:spacing w:after="120"/>
        <w:ind w:left="709"/>
        <w:rPr>
          <w:rFonts w:ascii="Verdana" w:hAnsi="Verdana" w:cs="Arial"/>
          <w:sz w:val="18"/>
          <w:szCs w:val="18"/>
        </w:rPr>
      </w:pPr>
      <w:r w:rsidRPr="009E5D3B">
        <w:rPr>
          <w:rFonts w:ascii="Verdana" w:hAnsi="Verdana" w:cs="Arial"/>
          <w:b/>
          <w:sz w:val="18"/>
          <w:szCs w:val="18"/>
        </w:rPr>
        <w:t xml:space="preserve">T </w:t>
      </w:r>
      <w:r w:rsidRPr="009E5D3B">
        <w:rPr>
          <w:rFonts w:ascii="Verdana" w:hAnsi="Verdana" w:cs="Arial"/>
          <w:sz w:val="18"/>
          <w:szCs w:val="18"/>
        </w:rPr>
        <w:t>= trivial risk.  Use for very low risk activities to show that you have correctly identified a hazard, but that in the particular circumstan</w:t>
      </w:r>
      <w:r w:rsidR="00BA6036" w:rsidRPr="009E5D3B">
        <w:rPr>
          <w:rFonts w:ascii="Verdana" w:hAnsi="Verdana" w:cs="Arial"/>
          <w:sz w:val="18"/>
          <w:szCs w:val="18"/>
        </w:rPr>
        <w:t>ces, the risk is insignificant.</w:t>
      </w:r>
    </w:p>
    <w:p w:rsidR="008E5B00" w:rsidRPr="009E5D3B" w:rsidRDefault="008E5B00" w:rsidP="00277D41">
      <w:pPr>
        <w:spacing w:after="120"/>
        <w:ind w:left="709"/>
        <w:rPr>
          <w:rFonts w:ascii="Verdana" w:hAnsi="Verdana" w:cs="Arial"/>
          <w:sz w:val="18"/>
          <w:szCs w:val="18"/>
        </w:rPr>
      </w:pPr>
      <w:r w:rsidRPr="009E5D3B">
        <w:rPr>
          <w:rFonts w:ascii="Verdana" w:hAnsi="Verdana" w:cs="Arial"/>
          <w:b/>
          <w:sz w:val="18"/>
          <w:szCs w:val="18"/>
        </w:rPr>
        <w:t>A</w:t>
      </w:r>
      <w:r w:rsidRPr="009E5D3B">
        <w:rPr>
          <w:rFonts w:ascii="Verdana" w:hAnsi="Verdana" w:cs="Arial"/>
          <w:sz w:val="18"/>
          <w:szCs w:val="18"/>
        </w:rPr>
        <w:t xml:space="preserve"> = adequately controlled,</w:t>
      </w:r>
      <w:r w:rsidR="00BA6036" w:rsidRPr="009E5D3B">
        <w:rPr>
          <w:rFonts w:ascii="Verdana" w:hAnsi="Verdana" w:cs="Arial"/>
          <w:sz w:val="18"/>
          <w:szCs w:val="18"/>
        </w:rPr>
        <w:t xml:space="preserve"> no further action necessary.  </w:t>
      </w:r>
      <w:r w:rsidRPr="009E5D3B">
        <w:rPr>
          <w:rFonts w:ascii="Verdana" w:hAnsi="Verdana" w:cs="Arial"/>
          <w:sz w:val="18"/>
          <w:szCs w:val="18"/>
        </w:rPr>
        <w:t>If your control measures lead you to conclude that the risk is low, and that all legislative requirements have been met (and University policies complied with), then insert A in this column.</w:t>
      </w:r>
    </w:p>
    <w:p w:rsidR="008E5B00" w:rsidRPr="009E5D3B" w:rsidRDefault="008E5B00" w:rsidP="00277D41">
      <w:pPr>
        <w:spacing w:after="120"/>
        <w:ind w:left="709"/>
        <w:rPr>
          <w:rFonts w:ascii="Verdana" w:hAnsi="Verdana" w:cs="Arial"/>
          <w:sz w:val="18"/>
          <w:szCs w:val="18"/>
        </w:rPr>
      </w:pPr>
      <w:r w:rsidRPr="009E5D3B">
        <w:rPr>
          <w:rFonts w:ascii="Verdana" w:hAnsi="Verdana" w:cs="Arial"/>
          <w:b/>
          <w:sz w:val="18"/>
          <w:szCs w:val="18"/>
        </w:rPr>
        <w:t>N</w:t>
      </w:r>
      <w:r w:rsidRPr="009E5D3B">
        <w:rPr>
          <w:rFonts w:ascii="Verdana" w:hAnsi="Verdana" w:cs="Arial"/>
          <w:sz w:val="18"/>
          <w:szCs w:val="18"/>
        </w:rPr>
        <w:t xml:space="preserve"> = not adequately controlled, actions required. Sometimes, particularly when setting up new procedures or adapting existing processes, the risk assessment might identify that the risk is high or medium when it is capable of being reduced by methods that are reasonably practicable.  In these cases, an action plan is required.  The plan should list the actions necessary, </w:t>
      </w:r>
      <w:proofErr w:type="gramStart"/>
      <w:r w:rsidRPr="009E5D3B">
        <w:rPr>
          <w:rFonts w:ascii="Verdana" w:hAnsi="Verdana" w:cs="Arial"/>
          <w:sz w:val="18"/>
          <w:szCs w:val="18"/>
        </w:rPr>
        <w:t>who</w:t>
      </w:r>
      <w:proofErr w:type="gramEnd"/>
      <w:r w:rsidRPr="009E5D3B">
        <w:rPr>
          <w:rFonts w:ascii="Verdana" w:hAnsi="Verdana" w:cs="Arial"/>
          <w:sz w:val="18"/>
          <w:szCs w:val="18"/>
        </w:rPr>
        <w:t xml:space="preserve"> they are to be carried out by, a date for completing the actions, and a signature box for the assessor to sign off that the action(s) has been satisfactorily completed.  Some action plans will be complex documents; others may be one or two actions that can be completed with</w:t>
      </w:r>
      <w:r w:rsidR="00F46F49" w:rsidRPr="009E5D3B">
        <w:rPr>
          <w:rFonts w:ascii="Verdana" w:hAnsi="Verdana" w:cs="Arial"/>
          <w:sz w:val="18"/>
          <w:szCs w:val="18"/>
        </w:rPr>
        <w:t>in</w:t>
      </w:r>
      <w:r w:rsidRPr="009E5D3B">
        <w:rPr>
          <w:rFonts w:ascii="Verdana" w:hAnsi="Verdana" w:cs="Arial"/>
          <w:sz w:val="18"/>
          <w:szCs w:val="18"/>
        </w:rPr>
        <w:t xml:space="preserve"> a short timescale.</w:t>
      </w:r>
    </w:p>
    <w:p w:rsidR="008E5B00" w:rsidRPr="009E5D3B" w:rsidRDefault="008E5B00" w:rsidP="00277D41">
      <w:pPr>
        <w:spacing w:after="120"/>
        <w:ind w:left="709"/>
        <w:rPr>
          <w:rFonts w:ascii="Verdana" w:hAnsi="Verdana" w:cs="Arial"/>
          <w:sz w:val="18"/>
          <w:szCs w:val="18"/>
        </w:rPr>
      </w:pPr>
      <w:r w:rsidRPr="009E5D3B">
        <w:rPr>
          <w:rFonts w:ascii="Verdana" w:hAnsi="Verdana" w:cs="Arial"/>
          <w:b/>
          <w:sz w:val="18"/>
          <w:szCs w:val="18"/>
        </w:rPr>
        <w:t>U</w:t>
      </w:r>
      <w:r w:rsidRPr="009E5D3B">
        <w:rPr>
          <w:rFonts w:ascii="Verdana" w:hAnsi="Verdana" w:cs="Arial"/>
          <w:sz w:val="18"/>
          <w:szCs w:val="18"/>
        </w:rPr>
        <w:t xml:space="preserve"> = unable to decide. Further information required.  Use this designation if the assessor is unable to complete any of the boxes, for any reason.  Sometimes, additional information can be obtained readily (e</w:t>
      </w:r>
      <w:r w:rsidR="00F46F49" w:rsidRPr="009E5D3B">
        <w:rPr>
          <w:rFonts w:ascii="Verdana" w:hAnsi="Verdana" w:cs="Arial"/>
          <w:sz w:val="18"/>
          <w:szCs w:val="18"/>
        </w:rPr>
        <w:t>.</w:t>
      </w:r>
      <w:r w:rsidRPr="009E5D3B">
        <w:rPr>
          <w:rFonts w:ascii="Verdana" w:hAnsi="Verdana" w:cs="Arial"/>
          <w:sz w:val="18"/>
          <w:szCs w:val="18"/>
        </w:rPr>
        <w:t>g</w:t>
      </w:r>
      <w:r w:rsidR="00F46F49" w:rsidRPr="009E5D3B">
        <w:rPr>
          <w:rFonts w:ascii="Verdana" w:hAnsi="Verdana" w:cs="Arial"/>
          <w:sz w:val="18"/>
          <w:szCs w:val="18"/>
        </w:rPr>
        <w:t>.</w:t>
      </w:r>
      <w:r w:rsidRPr="009E5D3B">
        <w:rPr>
          <w:rFonts w:ascii="Verdana" w:hAnsi="Verdana" w:cs="Arial"/>
          <w:sz w:val="18"/>
          <w:szCs w:val="18"/>
        </w:rPr>
        <w:t xml:space="preserve"> from equipment or chemical suppliers, specialist University advisors) but sometimes detailed and prolonged enquiries might be required.  </w:t>
      </w:r>
      <w:r w:rsidR="0003506B" w:rsidRPr="009E5D3B">
        <w:rPr>
          <w:rFonts w:ascii="Verdana" w:hAnsi="Verdana" w:cs="Arial"/>
          <w:sz w:val="18"/>
          <w:szCs w:val="18"/>
        </w:rPr>
        <w:t>E.g.</w:t>
      </w:r>
      <w:r w:rsidRPr="009E5D3B">
        <w:rPr>
          <w:rFonts w:ascii="Verdana" w:hAnsi="Verdana" w:cs="Arial"/>
          <w:sz w:val="18"/>
          <w:szCs w:val="18"/>
        </w:rPr>
        <w:t xml:space="preserve"> is someone is moving a research programme from a research establishment overseas where health and safety legislation is very </w:t>
      </w:r>
      <w:r w:rsidR="00277D41" w:rsidRPr="009E5D3B">
        <w:rPr>
          <w:rFonts w:ascii="Verdana" w:hAnsi="Verdana" w:cs="Arial"/>
          <w:sz w:val="18"/>
          <w:szCs w:val="18"/>
        </w:rPr>
        <w:t>different from that in the UK.</w:t>
      </w:r>
    </w:p>
    <w:p w:rsidR="008E5B00" w:rsidRPr="009E5D3B" w:rsidRDefault="008E5B00" w:rsidP="00277D41">
      <w:pPr>
        <w:spacing w:after="120"/>
        <w:ind w:left="709"/>
        <w:rPr>
          <w:rFonts w:ascii="Verdana" w:hAnsi="Verdana" w:cs="Arial"/>
          <w:sz w:val="18"/>
          <w:szCs w:val="18"/>
        </w:rPr>
      </w:pPr>
      <w:r w:rsidRPr="009E5D3B">
        <w:rPr>
          <w:rFonts w:ascii="Verdana" w:hAnsi="Verdana" w:cs="Arial"/>
          <w:sz w:val="18"/>
          <w:szCs w:val="18"/>
        </w:rPr>
        <w:t xml:space="preserve">For </w:t>
      </w:r>
      <w:r w:rsidRPr="009E5D3B">
        <w:rPr>
          <w:rFonts w:ascii="Verdana" w:hAnsi="Verdana" w:cs="Arial"/>
          <w:b/>
          <w:sz w:val="18"/>
          <w:szCs w:val="18"/>
        </w:rPr>
        <w:t>T</w:t>
      </w:r>
      <w:r w:rsidRPr="009E5D3B">
        <w:rPr>
          <w:rFonts w:ascii="Verdana" w:hAnsi="Verdana" w:cs="Arial"/>
          <w:sz w:val="18"/>
          <w:szCs w:val="18"/>
        </w:rPr>
        <w:t xml:space="preserve"> and </w:t>
      </w:r>
      <w:r w:rsidRPr="009E5D3B">
        <w:rPr>
          <w:rFonts w:ascii="Verdana" w:hAnsi="Verdana" w:cs="Arial"/>
          <w:b/>
          <w:sz w:val="18"/>
          <w:szCs w:val="18"/>
        </w:rPr>
        <w:t>A</w:t>
      </w:r>
      <w:r w:rsidRPr="009E5D3B">
        <w:rPr>
          <w:rFonts w:ascii="Verdana" w:hAnsi="Verdana" w:cs="Arial"/>
          <w:sz w:val="18"/>
          <w:szCs w:val="18"/>
        </w:rPr>
        <w:t xml:space="preserve"> results, the assessment is complet</w:t>
      </w:r>
      <w:r w:rsidR="00277D41" w:rsidRPr="009E5D3B">
        <w:rPr>
          <w:rFonts w:ascii="Verdana" w:hAnsi="Verdana" w:cs="Arial"/>
          <w:sz w:val="18"/>
          <w:szCs w:val="18"/>
        </w:rPr>
        <w:t>e.</w:t>
      </w:r>
      <w:bookmarkStart w:id="0" w:name="_GoBack"/>
      <w:bookmarkEnd w:id="0"/>
    </w:p>
    <w:p w:rsidR="008E5B00" w:rsidRPr="009E5D3B" w:rsidRDefault="008E5B00" w:rsidP="00277D41">
      <w:pPr>
        <w:spacing w:after="120"/>
        <w:ind w:left="709"/>
        <w:rPr>
          <w:rFonts w:ascii="Verdana" w:hAnsi="Verdana" w:cs="Arial"/>
          <w:sz w:val="18"/>
          <w:szCs w:val="18"/>
        </w:rPr>
      </w:pPr>
      <w:r w:rsidRPr="009E5D3B">
        <w:rPr>
          <w:rFonts w:ascii="Verdana" w:hAnsi="Verdana" w:cs="Arial"/>
          <w:sz w:val="18"/>
          <w:szCs w:val="18"/>
        </w:rPr>
        <w:t xml:space="preserve">For </w:t>
      </w:r>
      <w:r w:rsidRPr="009E5D3B">
        <w:rPr>
          <w:rFonts w:ascii="Verdana" w:hAnsi="Verdana" w:cs="Arial"/>
          <w:b/>
          <w:sz w:val="18"/>
          <w:szCs w:val="18"/>
        </w:rPr>
        <w:t>N</w:t>
      </w:r>
      <w:r w:rsidRPr="009E5D3B">
        <w:rPr>
          <w:rFonts w:ascii="Verdana" w:hAnsi="Verdana" w:cs="Arial"/>
          <w:sz w:val="18"/>
          <w:szCs w:val="18"/>
        </w:rPr>
        <w:t xml:space="preserve"> or </w:t>
      </w:r>
      <w:r w:rsidRPr="009E5D3B">
        <w:rPr>
          <w:rFonts w:ascii="Verdana" w:hAnsi="Verdana" w:cs="Arial"/>
          <w:b/>
          <w:sz w:val="18"/>
          <w:szCs w:val="18"/>
        </w:rPr>
        <w:t>U</w:t>
      </w:r>
      <w:r w:rsidRPr="009E5D3B">
        <w:rPr>
          <w:rFonts w:ascii="Verdana" w:hAnsi="Verdana" w:cs="Arial"/>
          <w:sz w:val="18"/>
          <w:szCs w:val="18"/>
        </w:rPr>
        <w:t xml:space="preserve"> results, more work is required before the assessment can be signed off.</w:t>
      </w:r>
    </w:p>
    <w:p w:rsidR="00531941" w:rsidRPr="009E5D3B" w:rsidRDefault="00531941" w:rsidP="009E5D3B">
      <w:pPr>
        <w:pStyle w:val="ListParagraph"/>
        <w:numPr>
          <w:ilvl w:val="0"/>
          <w:numId w:val="5"/>
        </w:numPr>
        <w:spacing w:after="120"/>
        <w:ind w:left="709" w:hanging="709"/>
        <w:contextualSpacing w:val="0"/>
        <w:rPr>
          <w:rFonts w:ascii="Verdana" w:hAnsi="Verdana" w:cs="Arial"/>
          <w:sz w:val="18"/>
          <w:szCs w:val="18"/>
        </w:rPr>
      </w:pPr>
      <w:r w:rsidRPr="009E5D3B">
        <w:rPr>
          <w:rFonts w:ascii="Verdana" w:hAnsi="Verdana" w:cs="Arial"/>
          <w:b/>
          <w:sz w:val="18"/>
          <w:szCs w:val="18"/>
        </w:rPr>
        <w:t>Authorisation by PI:</w:t>
      </w:r>
      <w:r w:rsidRPr="009E5D3B">
        <w:rPr>
          <w:rFonts w:ascii="Verdana" w:hAnsi="Verdana" w:cs="Arial"/>
          <w:sz w:val="18"/>
          <w:szCs w:val="18"/>
        </w:rPr>
        <w:t xml:space="preserve"> the PI or line manger must sign and date the assessment, to confirm that they have considered and understand the chemical to be used and the associated hazards, and that they are satisfied that all of the hazards have been identified and that the control measures to be followed will reduce the risks to as low a level as reasonably practicable. The use of a substance cannot go </w:t>
      </w:r>
      <w:r w:rsidR="00277D41" w:rsidRPr="009E5D3B">
        <w:rPr>
          <w:rFonts w:ascii="Verdana" w:hAnsi="Verdana" w:cs="Arial"/>
          <w:sz w:val="18"/>
          <w:szCs w:val="18"/>
        </w:rPr>
        <w:t>ahead without PI authorisation.</w:t>
      </w:r>
    </w:p>
    <w:p w:rsidR="00531941" w:rsidRPr="009E5D3B" w:rsidRDefault="00531941" w:rsidP="00DD2D1A">
      <w:pPr>
        <w:pStyle w:val="ListParagraph"/>
        <w:numPr>
          <w:ilvl w:val="0"/>
          <w:numId w:val="5"/>
        </w:numPr>
        <w:ind w:left="709" w:hanging="709"/>
        <w:rPr>
          <w:rFonts w:ascii="Verdana" w:hAnsi="Verdana" w:cs="Arial"/>
          <w:b/>
          <w:sz w:val="18"/>
          <w:szCs w:val="18"/>
        </w:rPr>
      </w:pPr>
      <w:r w:rsidRPr="009E5D3B">
        <w:rPr>
          <w:rFonts w:ascii="Verdana" w:hAnsi="Verdana" w:cs="Arial"/>
          <w:b/>
          <w:sz w:val="18"/>
          <w:szCs w:val="18"/>
        </w:rPr>
        <w:t>Declaration</w:t>
      </w:r>
      <w:r w:rsidR="009E5D3B">
        <w:rPr>
          <w:rFonts w:ascii="Verdana" w:hAnsi="Verdana" w:cs="Arial"/>
          <w:b/>
          <w:sz w:val="18"/>
          <w:szCs w:val="18"/>
        </w:rPr>
        <w:t>s</w:t>
      </w:r>
      <w:r w:rsidRPr="009E5D3B">
        <w:rPr>
          <w:rFonts w:ascii="Verdana" w:hAnsi="Verdana" w:cs="Arial"/>
          <w:b/>
          <w:sz w:val="18"/>
          <w:szCs w:val="18"/>
        </w:rPr>
        <w:t xml:space="preserve"> </w:t>
      </w:r>
    </w:p>
    <w:p w:rsidR="00531941" w:rsidRPr="009E5D3B" w:rsidRDefault="00531941" w:rsidP="00277D41">
      <w:pPr>
        <w:pStyle w:val="ListParagraph"/>
        <w:spacing w:after="120"/>
        <w:ind w:left="709"/>
        <w:contextualSpacing w:val="0"/>
        <w:rPr>
          <w:rFonts w:ascii="Verdana" w:hAnsi="Verdana" w:cs="Arial"/>
          <w:sz w:val="18"/>
          <w:szCs w:val="18"/>
        </w:rPr>
      </w:pPr>
      <w:r w:rsidRPr="009E5D3B">
        <w:rPr>
          <w:rFonts w:ascii="Verdana" w:hAnsi="Verdana" w:cs="Arial"/>
          <w:b/>
          <w:sz w:val="18"/>
          <w:szCs w:val="18"/>
        </w:rPr>
        <w:t>Declaration by researcher:</w:t>
      </w:r>
      <w:r w:rsidRPr="009E5D3B">
        <w:rPr>
          <w:rFonts w:ascii="Verdana" w:hAnsi="Verdana" w:cs="Arial"/>
          <w:sz w:val="18"/>
          <w:szCs w:val="18"/>
        </w:rPr>
        <w:t xml:space="preserve"> the researcher must sign and date the assessment to confirm that they have read the Assessment, understand the hazards and risks involved and will follow all of the safety procedures stated</w:t>
      </w:r>
    </w:p>
    <w:p w:rsidR="00531941" w:rsidRPr="009E5D3B" w:rsidRDefault="00531941" w:rsidP="00277D41">
      <w:pPr>
        <w:pStyle w:val="ListParagraph"/>
        <w:spacing w:after="120"/>
        <w:ind w:left="709"/>
        <w:contextualSpacing w:val="0"/>
        <w:rPr>
          <w:rFonts w:ascii="Verdana" w:hAnsi="Verdana" w:cs="Arial"/>
          <w:sz w:val="18"/>
          <w:szCs w:val="18"/>
        </w:rPr>
      </w:pPr>
      <w:r w:rsidRPr="009E5D3B">
        <w:rPr>
          <w:rFonts w:ascii="Verdana" w:hAnsi="Verdana" w:cs="Arial"/>
          <w:b/>
          <w:sz w:val="18"/>
          <w:szCs w:val="18"/>
        </w:rPr>
        <w:t>Declaration by PI</w:t>
      </w:r>
      <w:r w:rsidRPr="009E5D3B">
        <w:rPr>
          <w:rFonts w:ascii="Verdana" w:hAnsi="Verdana" w:cs="Arial"/>
          <w:color w:val="FF0000"/>
          <w:sz w:val="18"/>
          <w:szCs w:val="18"/>
          <w:vertAlign w:val="superscript"/>
        </w:rPr>
        <w:t xml:space="preserve"> </w:t>
      </w:r>
      <w:r w:rsidRPr="009E5D3B">
        <w:rPr>
          <w:rFonts w:ascii="Verdana" w:hAnsi="Verdana" w:cs="Arial"/>
          <w:sz w:val="18"/>
          <w:szCs w:val="18"/>
        </w:rPr>
        <w:t>or designated competent person - the PI or designated competent person must counter</w:t>
      </w:r>
      <w:r w:rsidR="009E5D3B">
        <w:rPr>
          <w:rFonts w:ascii="Verdana" w:hAnsi="Verdana" w:cs="Arial"/>
          <w:sz w:val="18"/>
          <w:szCs w:val="18"/>
        </w:rPr>
        <w:t>sign</w:t>
      </w:r>
      <w:r w:rsidRPr="009E5D3B">
        <w:rPr>
          <w:rFonts w:ascii="Verdana" w:hAnsi="Verdana" w:cs="Arial"/>
          <w:sz w:val="18"/>
          <w:szCs w:val="18"/>
        </w:rPr>
        <w:t xml:space="preserve"> to confirm that the researcher is competent to undertake the work.</w:t>
      </w:r>
    </w:p>
    <w:sectPr w:rsidR="00531941" w:rsidRPr="009E5D3B" w:rsidSect="00C7177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ED30FE"/>
    <w:multiLevelType w:val="hybridMultilevel"/>
    <w:tmpl w:val="E2F8094A"/>
    <w:lvl w:ilvl="0" w:tplc="67EA0736">
      <w:start w:val="3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49A6CB3"/>
    <w:multiLevelType w:val="hybridMultilevel"/>
    <w:tmpl w:val="EB7EDF38"/>
    <w:lvl w:ilvl="0" w:tplc="0F76A6F2">
      <w:start w:val="1"/>
      <w:numFmt w:val="decimal"/>
      <w:lvlText w:val="%1."/>
      <w:lvlJc w:val="left"/>
      <w:pPr>
        <w:ind w:left="4647" w:hanging="360"/>
      </w:pPr>
      <w:rPr>
        <w:rFonts w:hint="default"/>
        <w:b/>
      </w:rPr>
    </w:lvl>
    <w:lvl w:ilvl="1" w:tplc="08090019">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2">
    <w:nsid w:val="2B1B70DD"/>
    <w:multiLevelType w:val="hybridMultilevel"/>
    <w:tmpl w:val="BBCAA598"/>
    <w:lvl w:ilvl="0" w:tplc="6A48E6B8">
      <w:start w:val="16"/>
      <w:numFmt w:val="decimal"/>
      <w:lvlText w:val="%1."/>
      <w:lvlJc w:val="left"/>
      <w:pPr>
        <w:ind w:left="1211" w:hanging="360"/>
      </w:pPr>
      <w:rPr>
        <w:rFonts w:hint="default"/>
        <w:b/>
      </w:rPr>
    </w:lvl>
    <w:lvl w:ilvl="1" w:tplc="08090019">
      <w:start w:val="1"/>
      <w:numFmt w:val="lowerLetter"/>
      <w:lvlText w:val="%2."/>
      <w:lvlJc w:val="left"/>
      <w:pPr>
        <w:ind w:left="2146" w:hanging="360"/>
      </w:pPr>
    </w:lvl>
    <w:lvl w:ilvl="2" w:tplc="0809001B" w:tentative="1">
      <w:start w:val="1"/>
      <w:numFmt w:val="lowerRoman"/>
      <w:lvlText w:val="%3."/>
      <w:lvlJc w:val="right"/>
      <w:pPr>
        <w:ind w:left="2866" w:hanging="180"/>
      </w:pPr>
    </w:lvl>
    <w:lvl w:ilvl="3" w:tplc="0809000F" w:tentative="1">
      <w:start w:val="1"/>
      <w:numFmt w:val="decimal"/>
      <w:lvlText w:val="%4."/>
      <w:lvlJc w:val="left"/>
      <w:pPr>
        <w:ind w:left="3586" w:hanging="360"/>
      </w:pPr>
    </w:lvl>
    <w:lvl w:ilvl="4" w:tplc="08090019" w:tentative="1">
      <w:start w:val="1"/>
      <w:numFmt w:val="lowerLetter"/>
      <w:lvlText w:val="%5."/>
      <w:lvlJc w:val="left"/>
      <w:pPr>
        <w:ind w:left="4306" w:hanging="360"/>
      </w:pPr>
    </w:lvl>
    <w:lvl w:ilvl="5" w:tplc="0809001B" w:tentative="1">
      <w:start w:val="1"/>
      <w:numFmt w:val="lowerRoman"/>
      <w:lvlText w:val="%6."/>
      <w:lvlJc w:val="right"/>
      <w:pPr>
        <w:ind w:left="5026" w:hanging="180"/>
      </w:pPr>
    </w:lvl>
    <w:lvl w:ilvl="6" w:tplc="0809000F" w:tentative="1">
      <w:start w:val="1"/>
      <w:numFmt w:val="decimal"/>
      <w:lvlText w:val="%7."/>
      <w:lvlJc w:val="left"/>
      <w:pPr>
        <w:ind w:left="5746" w:hanging="360"/>
      </w:pPr>
    </w:lvl>
    <w:lvl w:ilvl="7" w:tplc="08090019" w:tentative="1">
      <w:start w:val="1"/>
      <w:numFmt w:val="lowerLetter"/>
      <w:lvlText w:val="%8."/>
      <w:lvlJc w:val="left"/>
      <w:pPr>
        <w:ind w:left="6466" w:hanging="360"/>
      </w:pPr>
    </w:lvl>
    <w:lvl w:ilvl="8" w:tplc="0809001B" w:tentative="1">
      <w:start w:val="1"/>
      <w:numFmt w:val="lowerRoman"/>
      <w:lvlText w:val="%9."/>
      <w:lvlJc w:val="right"/>
      <w:pPr>
        <w:ind w:left="7186" w:hanging="180"/>
      </w:pPr>
    </w:lvl>
  </w:abstractNum>
  <w:abstractNum w:abstractNumId="3">
    <w:nsid w:val="2BE65429"/>
    <w:multiLevelType w:val="hybridMultilevel"/>
    <w:tmpl w:val="E5080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42C7C18"/>
    <w:multiLevelType w:val="hybridMultilevel"/>
    <w:tmpl w:val="8B1A0D28"/>
    <w:lvl w:ilvl="0" w:tplc="39DC217C">
      <w:start w:val="22"/>
      <w:numFmt w:val="decimal"/>
      <w:lvlText w:val="%1."/>
      <w:lvlJc w:val="left"/>
      <w:pPr>
        <w:ind w:left="360"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957652F"/>
    <w:multiLevelType w:val="hybridMultilevel"/>
    <w:tmpl w:val="2B2CA5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1EB220C"/>
    <w:multiLevelType w:val="hybridMultilevel"/>
    <w:tmpl w:val="A85438E6"/>
    <w:lvl w:ilvl="0" w:tplc="4AECA9E8">
      <w:start w:val="1"/>
      <w:numFmt w:val="decimal"/>
      <w:lvlText w:val="(%1)"/>
      <w:lvlJc w:val="left"/>
      <w:pPr>
        <w:tabs>
          <w:tab w:val="num" w:pos="1080"/>
        </w:tabs>
        <w:ind w:left="1080" w:hanging="720"/>
      </w:pPr>
      <w:rPr>
        <w:rFonts w:cs="Times New Roman" w:hint="default"/>
        <w:b w:val="0"/>
      </w:rPr>
    </w:lvl>
    <w:lvl w:ilvl="1" w:tplc="08090019">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6"/>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
  </w:num>
  <w:num w:numId="5">
    <w:abstractNumId w:val="2"/>
  </w:num>
  <w:num w:numId="6">
    <w:abstractNumId w:val="4"/>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177C"/>
    <w:rsid w:val="000023F1"/>
    <w:rsid w:val="000078B3"/>
    <w:rsid w:val="0003506B"/>
    <w:rsid w:val="000457BE"/>
    <w:rsid w:val="000833E2"/>
    <w:rsid w:val="00091B3D"/>
    <w:rsid w:val="00093FD0"/>
    <w:rsid w:val="000B3332"/>
    <w:rsid w:val="000F68F9"/>
    <w:rsid w:val="001130C1"/>
    <w:rsid w:val="00143C34"/>
    <w:rsid w:val="00170D32"/>
    <w:rsid w:val="00197328"/>
    <w:rsid w:val="00197C80"/>
    <w:rsid w:val="001A5D3E"/>
    <w:rsid w:val="001C4E3C"/>
    <w:rsid w:val="001F0082"/>
    <w:rsid w:val="002106CD"/>
    <w:rsid w:val="002329AD"/>
    <w:rsid w:val="002513F0"/>
    <w:rsid w:val="00271A1E"/>
    <w:rsid w:val="00277D41"/>
    <w:rsid w:val="0028306A"/>
    <w:rsid w:val="002901E5"/>
    <w:rsid w:val="002E2939"/>
    <w:rsid w:val="002F6D75"/>
    <w:rsid w:val="002F7620"/>
    <w:rsid w:val="00301FBA"/>
    <w:rsid w:val="00311A9D"/>
    <w:rsid w:val="00330794"/>
    <w:rsid w:val="003339F6"/>
    <w:rsid w:val="003373D1"/>
    <w:rsid w:val="00396955"/>
    <w:rsid w:val="003B74F7"/>
    <w:rsid w:val="003E29A3"/>
    <w:rsid w:val="003F54D3"/>
    <w:rsid w:val="0041386E"/>
    <w:rsid w:val="004442CF"/>
    <w:rsid w:val="00453280"/>
    <w:rsid w:val="00472852"/>
    <w:rsid w:val="00493C08"/>
    <w:rsid w:val="004C4185"/>
    <w:rsid w:val="004F1F5F"/>
    <w:rsid w:val="004F36DC"/>
    <w:rsid w:val="004F6B3D"/>
    <w:rsid w:val="00502382"/>
    <w:rsid w:val="00531941"/>
    <w:rsid w:val="00543616"/>
    <w:rsid w:val="005563AF"/>
    <w:rsid w:val="00560EBA"/>
    <w:rsid w:val="0057541F"/>
    <w:rsid w:val="005772C5"/>
    <w:rsid w:val="005923EF"/>
    <w:rsid w:val="005A7963"/>
    <w:rsid w:val="005B2282"/>
    <w:rsid w:val="005C23E5"/>
    <w:rsid w:val="005C3407"/>
    <w:rsid w:val="005D0932"/>
    <w:rsid w:val="005E486C"/>
    <w:rsid w:val="006024AB"/>
    <w:rsid w:val="006269A7"/>
    <w:rsid w:val="00640DBE"/>
    <w:rsid w:val="0069385B"/>
    <w:rsid w:val="006D45C8"/>
    <w:rsid w:val="00704C8E"/>
    <w:rsid w:val="00710ACB"/>
    <w:rsid w:val="00720EDA"/>
    <w:rsid w:val="00730128"/>
    <w:rsid w:val="00751803"/>
    <w:rsid w:val="007A7CEB"/>
    <w:rsid w:val="00812BF5"/>
    <w:rsid w:val="008359A3"/>
    <w:rsid w:val="00844904"/>
    <w:rsid w:val="00847928"/>
    <w:rsid w:val="0087336F"/>
    <w:rsid w:val="008C5765"/>
    <w:rsid w:val="008E5B00"/>
    <w:rsid w:val="00936300"/>
    <w:rsid w:val="00941B7B"/>
    <w:rsid w:val="00964368"/>
    <w:rsid w:val="00973E38"/>
    <w:rsid w:val="00983554"/>
    <w:rsid w:val="00992370"/>
    <w:rsid w:val="00992E76"/>
    <w:rsid w:val="009C6314"/>
    <w:rsid w:val="009D75D1"/>
    <w:rsid w:val="009E4E78"/>
    <w:rsid w:val="009E5D3B"/>
    <w:rsid w:val="00A245DE"/>
    <w:rsid w:val="00A47E83"/>
    <w:rsid w:val="00A53995"/>
    <w:rsid w:val="00A72076"/>
    <w:rsid w:val="00A97B5A"/>
    <w:rsid w:val="00AA09E4"/>
    <w:rsid w:val="00AA0F97"/>
    <w:rsid w:val="00AF3A8B"/>
    <w:rsid w:val="00B0501C"/>
    <w:rsid w:val="00B17B03"/>
    <w:rsid w:val="00B25B58"/>
    <w:rsid w:val="00B25FE6"/>
    <w:rsid w:val="00B40A57"/>
    <w:rsid w:val="00B67FB6"/>
    <w:rsid w:val="00B77B3F"/>
    <w:rsid w:val="00B83DF2"/>
    <w:rsid w:val="00B93354"/>
    <w:rsid w:val="00BA2EE2"/>
    <w:rsid w:val="00BA6036"/>
    <w:rsid w:val="00BC41E4"/>
    <w:rsid w:val="00BE05B6"/>
    <w:rsid w:val="00BE5C80"/>
    <w:rsid w:val="00C02D1E"/>
    <w:rsid w:val="00C240C8"/>
    <w:rsid w:val="00C42DDC"/>
    <w:rsid w:val="00C648D1"/>
    <w:rsid w:val="00C7177C"/>
    <w:rsid w:val="00C92D09"/>
    <w:rsid w:val="00C943C5"/>
    <w:rsid w:val="00CA1AEA"/>
    <w:rsid w:val="00CD1F9B"/>
    <w:rsid w:val="00CE2BCA"/>
    <w:rsid w:val="00CF7273"/>
    <w:rsid w:val="00D00B60"/>
    <w:rsid w:val="00D05B84"/>
    <w:rsid w:val="00D34CCA"/>
    <w:rsid w:val="00D42309"/>
    <w:rsid w:val="00D77136"/>
    <w:rsid w:val="00DB2411"/>
    <w:rsid w:val="00DD2D1A"/>
    <w:rsid w:val="00E036BC"/>
    <w:rsid w:val="00E223C3"/>
    <w:rsid w:val="00E232E4"/>
    <w:rsid w:val="00E24473"/>
    <w:rsid w:val="00EC204B"/>
    <w:rsid w:val="00EC5BB3"/>
    <w:rsid w:val="00F06752"/>
    <w:rsid w:val="00F0681E"/>
    <w:rsid w:val="00F46F49"/>
    <w:rsid w:val="00F61AFB"/>
    <w:rsid w:val="00F738AE"/>
    <w:rsid w:val="00F7458A"/>
    <w:rsid w:val="00F8039C"/>
    <w:rsid w:val="00F93420"/>
    <w:rsid w:val="00FB09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1A9D"/>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2901E5"/>
    <w:pPr>
      <w:ind w:left="720"/>
      <w:contextualSpacing/>
    </w:pPr>
  </w:style>
  <w:style w:type="paragraph" w:styleId="CommentText">
    <w:name w:val="annotation text"/>
    <w:basedOn w:val="Normal"/>
    <w:link w:val="CommentTextChar"/>
    <w:uiPriority w:val="99"/>
    <w:semiHidden/>
    <w:rsid w:val="00AF3A8B"/>
    <w:rPr>
      <w:sz w:val="20"/>
      <w:szCs w:val="20"/>
    </w:rPr>
  </w:style>
  <w:style w:type="character" w:customStyle="1" w:styleId="CommentTextChar">
    <w:name w:val="Comment Text Char"/>
    <w:basedOn w:val="DefaultParagraphFont"/>
    <w:link w:val="CommentText"/>
    <w:uiPriority w:val="99"/>
    <w:semiHidden/>
    <w:rsid w:val="00AF3A8B"/>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F06752"/>
    <w:rPr>
      <w:sz w:val="16"/>
      <w:szCs w:val="16"/>
    </w:rPr>
  </w:style>
  <w:style w:type="paragraph" w:styleId="CommentSubject">
    <w:name w:val="annotation subject"/>
    <w:basedOn w:val="CommentText"/>
    <w:next w:val="CommentText"/>
    <w:link w:val="CommentSubjectChar"/>
    <w:uiPriority w:val="99"/>
    <w:semiHidden/>
    <w:unhideWhenUsed/>
    <w:rsid w:val="00F06752"/>
    <w:rPr>
      <w:b/>
      <w:bCs/>
    </w:rPr>
  </w:style>
  <w:style w:type="character" w:customStyle="1" w:styleId="CommentSubjectChar">
    <w:name w:val="Comment Subject Char"/>
    <w:basedOn w:val="CommentTextChar"/>
    <w:link w:val="CommentSubject"/>
    <w:uiPriority w:val="99"/>
    <w:semiHidden/>
    <w:rsid w:val="00F06752"/>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F06752"/>
    <w:rPr>
      <w:rFonts w:ascii="Tahoma" w:hAnsi="Tahoma" w:cs="Tahoma"/>
      <w:sz w:val="16"/>
      <w:szCs w:val="16"/>
    </w:rPr>
  </w:style>
  <w:style w:type="character" w:customStyle="1" w:styleId="BalloonTextChar">
    <w:name w:val="Balloon Text Char"/>
    <w:basedOn w:val="DefaultParagraphFont"/>
    <w:link w:val="BalloonText"/>
    <w:uiPriority w:val="99"/>
    <w:semiHidden/>
    <w:rsid w:val="00F06752"/>
    <w:rPr>
      <w:rFonts w:ascii="Tahoma" w:eastAsia="Times New Roman" w:hAnsi="Tahoma" w:cs="Tahoma"/>
      <w:sz w:val="16"/>
      <w:szCs w:val="16"/>
    </w:rPr>
  </w:style>
  <w:style w:type="character" w:styleId="Hyperlink">
    <w:name w:val="Hyperlink"/>
    <w:basedOn w:val="DefaultParagraphFont"/>
    <w:uiPriority w:val="99"/>
    <w:unhideWhenUsed/>
    <w:rsid w:val="00502382"/>
    <w:rPr>
      <w:color w:val="0000FF" w:themeColor="hyperlink"/>
      <w:u w:val="single"/>
    </w:rPr>
  </w:style>
  <w:style w:type="character" w:styleId="HTMLCite">
    <w:name w:val="HTML Cite"/>
    <w:basedOn w:val="DefaultParagraphFont"/>
    <w:uiPriority w:val="99"/>
    <w:semiHidden/>
    <w:unhideWhenUsed/>
    <w:rsid w:val="00B93354"/>
    <w:rPr>
      <w:i/>
      <w:iCs/>
    </w:rPr>
  </w:style>
  <w:style w:type="paragraph" w:customStyle="1" w:styleId="Default">
    <w:name w:val="Default"/>
    <w:rsid w:val="005C23E5"/>
    <w:pPr>
      <w:autoSpaceDE w:val="0"/>
      <w:autoSpaceDN w:val="0"/>
      <w:adjustRightInd w:val="0"/>
    </w:pPr>
    <w:rPr>
      <w:rFonts w:ascii="Verdana" w:hAnsi="Verdana" w:cs="Verdana"/>
      <w:color w:val="000000"/>
      <w:sz w:val="24"/>
      <w:szCs w:val="24"/>
    </w:rPr>
  </w:style>
  <w:style w:type="character" w:styleId="FollowedHyperlink">
    <w:name w:val="FollowedHyperlink"/>
    <w:basedOn w:val="DefaultParagraphFont"/>
    <w:uiPriority w:val="99"/>
    <w:semiHidden/>
    <w:unhideWhenUsed/>
    <w:rsid w:val="00941B7B"/>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1A9D"/>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2901E5"/>
    <w:pPr>
      <w:ind w:left="720"/>
      <w:contextualSpacing/>
    </w:pPr>
  </w:style>
  <w:style w:type="paragraph" w:styleId="CommentText">
    <w:name w:val="annotation text"/>
    <w:basedOn w:val="Normal"/>
    <w:link w:val="CommentTextChar"/>
    <w:uiPriority w:val="99"/>
    <w:semiHidden/>
    <w:rsid w:val="00AF3A8B"/>
    <w:rPr>
      <w:sz w:val="20"/>
      <w:szCs w:val="20"/>
    </w:rPr>
  </w:style>
  <w:style w:type="character" w:customStyle="1" w:styleId="CommentTextChar">
    <w:name w:val="Comment Text Char"/>
    <w:basedOn w:val="DefaultParagraphFont"/>
    <w:link w:val="CommentText"/>
    <w:uiPriority w:val="99"/>
    <w:semiHidden/>
    <w:rsid w:val="00AF3A8B"/>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F06752"/>
    <w:rPr>
      <w:sz w:val="16"/>
      <w:szCs w:val="16"/>
    </w:rPr>
  </w:style>
  <w:style w:type="paragraph" w:styleId="CommentSubject">
    <w:name w:val="annotation subject"/>
    <w:basedOn w:val="CommentText"/>
    <w:next w:val="CommentText"/>
    <w:link w:val="CommentSubjectChar"/>
    <w:uiPriority w:val="99"/>
    <w:semiHidden/>
    <w:unhideWhenUsed/>
    <w:rsid w:val="00F06752"/>
    <w:rPr>
      <w:b/>
      <w:bCs/>
    </w:rPr>
  </w:style>
  <w:style w:type="character" w:customStyle="1" w:styleId="CommentSubjectChar">
    <w:name w:val="Comment Subject Char"/>
    <w:basedOn w:val="CommentTextChar"/>
    <w:link w:val="CommentSubject"/>
    <w:uiPriority w:val="99"/>
    <w:semiHidden/>
    <w:rsid w:val="00F06752"/>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F06752"/>
    <w:rPr>
      <w:rFonts w:ascii="Tahoma" w:hAnsi="Tahoma" w:cs="Tahoma"/>
      <w:sz w:val="16"/>
      <w:szCs w:val="16"/>
    </w:rPr>
  </w:style>
  <w:style w:type="character" w:customStyle="1" w:styleId="BalloonTextChar">
    <w:name w:val="Balloon Text Char"/>
    <w:basedOn w:val="DefaultParagraphFont"/>
    <w:link w:val="BalloonText"/>
    <w:uiPriority w:val="99"/>
    <w:semiHidden/>
    <w:rsid w:val="00F06752"/>
    <w:rPr>
      <w:rFonts w:ascii="Tahoma" w:eastAsia="Times New Roman" w:hAnsi="Tahoma" w:cs="Tahoma"/>
      <w:sz w:val="16"/>
      <w:szCs w:val="16"/>
    </w:rPr>
  </w:style>
  <w:style w:type="character" w:styleId="Hyperlink">
    <w:name w:val="Hyperlink"/>
    <w:basedOn w:val="DefaultParagraphFont"/>
    <w:uiPriority w:val="99"/>
    <w:unhideWhenUsed/>
    <w:rsid w:val="00502382"/>
    <w:rPr>
      <w:color w:val="0000FF" w:themeColor="hyperlink"/>
      <w:u w:val="single"/>
    </w:rPr>
  </w:style>
  <w:style w:type="character" w:styleId="HTMLCite">
    <w:name w:val="HTML Cite"/>
    <w:basedOn w:val="DefaultParagraphFont"/>
    <w:uiPriority w:val="99"/>
    <w:semiHidden/>
    <w:unhideWhenUsed/>
    <w:rsid w:val="00B93354"/>
    <w:rPr>
      <w:i/>
      <w:iCs/>
    </w:rPr>
  </w:style>
  <w:style w:type="paragraph" w:customStyle="1" w:styleId="Default">
    <w:name w:val="Default"/>
    <w:rsid w:val="005C23E5"/>
    <w:pPr>
      <w:autoSpaceDE w:val="0"/>
      <w:autoSpaceDN w:val="0"/>
      <w:adjustRightInd w:val="0"/>
    </w:pPr>
    <w:rPr>
      <w:rFonts w:ascii="Verdana" w:hAnsi="Verdana" w:cs="Verdana"/>
      <w:color w:val="000000"/>
      <w:sz w:val="24"/>
      <w:szCs w:val="24"/>
    </w:rPr>
  </w:style>
  <w:style w:type="character" w:styleId="FollowedHyperlink">
    <w:name w:val="FollowedHyperlink"/>
    <w:basedOn w:val="DefaultParagraphFont"/>
    <w:uiPriority w:val="99"/>
    <w:semiHidden/>
    <w:unhideWhenUsed/>
    <w:rsid w:val="00941B7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848895">
      <w:bodyDiv w:val="1"/>
      <w:marLeft w:val="0"/>
      <w:marRight w:val="0"/>
      <w:marTop w:val="0"/>
      <w:marBottom w:val="0"/>
      <w:divBdr>
        <w:top w:val="none" w:sz="0" w:space="0" w:color="auto"/>
        <w:left w:val="none" w:sz="0" w:space="0" w:color="auto"/>
        <w:bottom w:val="none" w:sz="0" w:space="0" w:color="auto"/>
        <w:right w:val="none" w:sz="0" w:space="0" w:color="auto"/>
      </w:divBdr>
      <w:divsChild>
        <w:div w:id="995301477">
          <w:marLeft w:val="0"/>
          <w:marRight w:val="0"/>
          <w:marTop w:val="0"/>
          <w:marBottom w:val="0"/>
          <w:divBdr>
            <w:top w:val="none" w:sz="0" w:space="0" w:color="auto"/>
            <w:left w:val="none" w:sz="0" w:space="0" w:color="auto"/>
            <w:bottom w:val="none" w:sz="0" w:space="0" w:color="auto"/>
            <w:right w:val="none" w:sz="0" w:space="0" w:color="auto"/>
          </w:divBdr>
        </w:div>
        <w:div w:id="1583953053">
          <w:marLeft w:val="0"/>
          <w:marRight w:val="0"/>
          <w:marTop w:val="0"/>
          <w:marBottom w:val="0"/>
          <w:divBdr>
            <w:top w:val="none" w:sz="0" w:space="0" w:color="auto"/>
            <w:left w:val="none" w:sz="0" w:space="0" w:color="auto"/>
            <w:bottom w:val="none" w:sz="0" w:space="0" w:color="auto"/>
            <w:right w:val="none" w:sz="0" w:space="0" w:color="auto"/>
          </w:divBdr>
        </w:div>
      </w:divsChild>
    </w:div>
    <w:div w:id="599486046">
      <w:bodyDiv w:val="1"/>
      <w:marLeft w:val="0"/>
      <w:marRight w:val="0"/>
      <w:marTop w:val="0"/>
      <w:marBottom w:val="0"/>
      <w:divBdr>
        <w:top w:val="none" w:sz="0" w:space="0" w:color="auto"/>
        <w:left w:val="none" w:sz="0" w:space="0" w:color="auto"/>
        <w:bottom w:val="none" w:sz="0" w:space="0" w:color="auto"/>
        <w:right w:val="none" w:sz="0" w:space="0" w:color="auto"/>
      </w:divBdr>
    </w:div>
    <w:div w:id="1013647101">
      <w:bodyDiv w:val="1"/>
      <w:marLeft w:val="0"/>
      <w:marRight w:val="0"/>
      <w:marTop w:val="0"/>
      <w:marBottom w:val="0"/>
      <w:divBdr>
        <w:top w:val="none" w:sz="0" w:space="0" w:color="auto"/>
        <w:left w:val="none" w:sz="0" w:space="0" w:color="auto"/>
        <w:bottom w:val="none" w:sz="0" w:space="0" w:color="auto"/>
        <w:right w:val="none" w:sz="0" w:space="0" w:color="auto"/>
      </w:divBdr>
    </w:div>
    <w:div w:id="1235355501">
      <w:bodyDiv w:val="1"/>
      <w:marLeft w:val="0"/>
      <w:marRight w:val="0"/>
      <w:marTop w:val="0"/>
      <w:marBottom w:val="0"/>
      <w:divBdr>
        <w:top w:val="none" w:sz="0" w:space="0" w:color="auto"/>
        <w:left w:val="none" w:sz="0" w:space="0" w:color="auto"/>
        <w:bottom w:val="none" w:sz="0" w:space="0" w:color="auto"/>
        <w:right w:val="none" w:sz="0" w:space="0" w:color="auto"/>
      </w:divBdr>
      <w:divsChild>
        <w:div w:id="1087188600">
          <w:marLeft w:val="0"/>
          <w:marRight w:val="0"/>
          <w:marTop w:val="0"/>
          <w:marBottom w:val="0"/>
          <w:divBdr>
            <w:top w:val="none" w:sz="0" w:space="0" w:color="auto"/>
            <w:left w:val="none" w:sz="0" w:space="0" w:color="auto"/>
            <w:bottom w:val="none" w:sz="0" w:space="0" w:color="auto"/>
            <w:right w:val="none" w:sz="0" w:space="0" w:color="auto"/>
          </w:divBdr>
        </w:div>
        <w:div w:id="1086003681">
          <w:marLeft w:val="0"/>
          <w:marRight w:val="0"/>
          <w:marTop w:val="0"/>
          <w:marBottom w:val="0"/>
          <w:divBdr>
            <w:top w:val="none" w:sz="0" w:space="0" w:color="auto"/>
            <w:left w:val="none" w:sz="0" w:space="0" w:color="auto"/>
            <w:bottom w:val="none" w:sz="0" w:space="0" w:color="auto"/>
            <w:right w:val="none" w:sz="0" w:space="0" w:color="auto"/>
          </w:divBdr>
        </w:div>
      </w:divsChild>
    </w:div>
    <w:div w:id="1418940604">
      <w:bodyDiv w:val="1"/>
      <w:marLeft w:val="0"/>
      <w:marRight w:val="0"/>
      <w:marTop w:val="0"/>
      <w:marBottom w:val="0"/>
      <w:divBdr>
        <w:top w:val="none" w:sz="0" w:space="0" w:color="auto"/>
        <w:left w:val="none" w:sz="0" w:space="0" w:color="auto"/>
        <w:bottom w:val="none" w:sz="0" w:space="0" w:color="auto"/>
        <w:right w:val="none" w:sz="0" w:space="0" w:color="auto"/>
      </w:divBdr>
    </w:div>
    <w:div w:id="1578242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ss3.ds.man.ac.uk\vol6\FACULTY\FBMH_HealthandSafety\FBMH\_C&amp;R%20Officer\New%20COSHH%202019\Refer%20also%20to%20the%20Safety%20Services%20Guidance%20on" TargetMode="External"/><Relationship Id="rId13" Type="http://schemas.openxmlformats.org/officeDocument/2006/relationships/hyperlink" Target="https://www.staffnet.manchester.ac.uk/bmh/ps-activities/health-safety/local-arrangements/risk-assessments/lone-workin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hse.gov.uk/chemical-classification/labelling-packaging/hazard-symbols-hazard-pictograms.htm" TargetMode="External"/><Relationship Id="rId12" Type="http://schemas.openxmlformats.org/officeDocument/2006/relationships/hyperlink" Target="http://www.staffnet.manchester.ac.uk/bmh/pss-activities/health-safety/local-arrangements/laboratory-safety/ppe/" TargetMode="External"/><Relationship Id="rId17" Type="http://schemas.openxmlformats.org/officeDocument/2006/relationships/hyperlink" Target="http://msds-eu.com/index.php/hazard-statements/96-list-of-euh-phrases" TargetMode="External"/><Relationship Id="rId2" Type="http://schemas.openxmlformats.org/officeDocument/2006/relationships/numbering" Target="numbering.xml"/><Relationship Id="rId16" Type="http://schemas.openxmlformats.org/officeDocument/2006/relationships/hyperlink" Target="http://msds-eu.com/index.php/hazard-statements/96-list-of-euh-phras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hse.gov.uk/pubns/books/eh40.htm" TargetMode="External"/><Relationship Id="rId5" Type="http://schemas.openxmlformats.org/officeDocument/2006/relationships/settings" Target="settings.xml"/><Relationship Id="rId15" Type="http://schemas.openxmlformats.org/officeDocument/2006/relationships/hyperlink" Target="https://data.gov.uk/dataset/599fdcc8-ee69-476e-a6f8-2acd0700d96c/discharges-of-consented-red-list-substances" TargetMode="External"/><Relationship Id="rId10" Type="http://schemas.openxmlformats.org/officeDocument/2006/relationships/hyperlink" Target="http://www.hse.gov.uk/coshh/basics/control.htm"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staffnet.manchester.ac.uk/bmh/pss-activities/health-safety/local-arrangements/laboratory-safety/hazardous-substances/" TargetMode="External"/><Relationship Id="rId14" Type="http://schemas.openxmlformats.org/officeDocument/2006/relationships/hyperlink" Target="https://www.staffnet.manchester.ac.uk/bmh/ps-activities/health-safety/local-arrangements/waste/hazardous-was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88D433-9855-4D9D-B51B-D6F92893E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4</Pages>
  <Words>2844</Words>
  <Characters>16213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University of Manchester</Company>
  <LinksUpToDate>false</LinksUpToDate>
  <CharactersWithSpaces>19019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Victoria Kelly</dc:creator>
  <cp:lastModifiedBy>Fiona Marriage</cp:lastModifiedBy>
  <cp:revision>4</cp:revision>
  <cp:lastPrinted>2018-04-26T07:38:00Z</cp:lastPrinted>
  <dcterms:created xsi:type="dcterms:W3CDTF">2019-04-10T09:59:00Z</dcterms:created>
  <dcterms:modified xsi:type="dcterms:W3CDTF">2019-04-10T11:26:00Z</dcterms:modified>
</cp:coreProperties>
</file>