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4C23" w:rsidRDefault="00AB4C23" w:rsidP="00AB4C23">
      <w:pPr>
        <w:pStyle w:val="BodyTextIndent"/>
        <w:ind w:left="0"/>
        <w:rPr>
          <w:rFonts w:ascii="Verdana" w:hAnsi="Verdana"/>
          <w:b/>
          <w:bCs/>
          <w:szCs w:val="24"/>
        </w:rPr>
      </w:pPr>
      <w:r w:rsidRPr="0022116B">
        <w:rPr>
          <w:rFonts w:ascii="Verdana" w:hAnsi="Verdana"/>
          <w:bCs/>
          <w:szCs w:val="24"/>
        </w:rPr>
        <w:t xml:space="preserve">Example </w:t>
      </w:r>
      <w:r>
        <w:rPr>
          <w:rFonts w:ascii="Verdana" w:hAnsi="Verdana"/>
          <w:bCs/>
          <w:szCs w:val="24"/>
        </w:rPr>
        <w:t>general r</w:t>
      </w:r>
      <w:r w:rsidRPr="0022116B">
        <w:rPr>
          <w:rFonts w:ascii="Verdana" w:hAnsi="Verdana"/>
          <w:bCs/>
          <w:szCs w:val="24"/>
        </w:rPr>
        <w:t xml:space="preserve">isk </w:t>
      </w:r>
      <w:r>
        <w:rPr>
          <w:rFonts w:ascii="Verdana" w:hAnsi="Verdana"/>
          <w:bCs/>
          <w:szCs w:val="24"/>
        </w:rPr>
        <w:t>a</w:t>
      </w:r>
      <w:r w:rsidRPr="0022116B">
        <w:rPr>
          <w:rFonts w:ascii="Verdana" w:hAnsi="Verdana"/>
          <w:bCs/>
          <w:szCs w:val="24"/>
        </w:rPr>
        <w:t xml:space="preserve">ssessment </w:t>
      </w:r>
      <w:r>
        <w:rPr>
          <w:rFonts w:ascii="Verdana" w:hAnsi="Verdana"/>
          <w:bCs/>
          <w:szCs w:val="24"/>
        </w:rPr>
        <w:t xml:space="preserve">and Standard Operating Procedure </w:t>
      </w:r>
      <w:r w:rsidRPr="0022116B">
        <w:rPr>
          <w:rFonts w:ascii="Verdana" w:hAnsi="Verdana"/>
          <w:bCs/>
          <w:szCs w:val="24"/>
        </w:rPr>
        <w:t xml:space="preserve">for use </w:t>
      </w:r>
      <w:r>
        <w:rPr>
          <w:rFonts w:ascii="Verdana" w:hAnsi="Verdana"/>
          <w:bCs/>
          <w:szCs w:val="24"/>
        </w:rPr>
        <w:t xml:space="preserve">of a rotary wax microtome </w:t>
      </w:r>
      <w:r w:rsidRPr="0022116B">
        <w:rPr>
          <w:rFonts w:ascii="Verdana" w:hAnsi="Verdana"/>
          <w:bCs/>
          <w:szCs w:val="24"/>
        </w:rPr>
        <w:t>(Issued by the FBMH Compliance and Risk Office)</w:t>
      </w:r>
      <w:r>
        <w:rPr>
          <w:rFonts w:ascii="Verdana" w:hAnsi="Verdana"/>
          <w:bCs/>
          <w:szCs w:val="24"/>
        </w:rPr>
        <w:t xml:space="preserve">. </w:t>
      </w:r>
      <w:r w:rsidRPr="00277EE8">
        <w:rPr>
          <w:rFonts w:ascii="Verdana" w:hAnsi="Verdana"/>
          <w:b/>
          <w:bCs/>
          <w:szCs w:val="24"/>
          <w:highlight w:val="yellow"/>
        </w:rPr>
        <w:t xml:space="preserve">This risk assessment and the associated standard operating procedure must be modified to reflect actual work </w:t>
      </w:r>
      <w:r>
        <w:rPr>
          <w:rFonts w:ascii="Verdana" w:hAnsi="Verdana"/>
          <w:b/>
          <w:bCs/>
          <w:szCs w:val="24"/>
          <w:highlight w:val="yellow"/>
        </w:rPr>
        <w:t xml:space="preserve">and the model of cryostat </w:t>
      </w:r>
      <w:r w:rsidRPr="00277EE8">
        <w:rPr>
          <w:rFonts w:ascii="Verdana" w:hAnsi="Verdana"/>
          <w:b/>
          <w:bCs/>
          <w:szCs w:val="24"/>
          <w:highlight w:val="yellow"/>
        </w:rPr>
        <w:t>before use.</w:t>
      </w:r>
      <w:r w:rsidRPr="003E4125">
        <w:rPr>
          <w:rFonts w:ascii="Verdana" w:hAnsi="Verdana"/>
          <w:b/>
          <w:bCs/>
          <w:szCs w:val="24"/>
        </w:rPr>
        <w:t xml:space="preserve"> </w:t>
      </w:r>
    </w:p>
    <w:p w:rsidR="00AB4C23" w:rsidRPr="005D4075" w:rsidRDefault="00AB4C23" w:rsidP="00AB4C23">
      <w:pPr>
        <w:pStyle w:val="BodyTextIndent"/>
        <w:ind w:left="0"/>
        <w:rPr>
          <w:rFonts w:ascii="Verdana" w:hAnsi="Verdana"/>
          <w:bCs/>
          <w:i/>
          <w:szCs w:val="24"/>
        </w:rPr>
      </w:pPr>
      <w:r w:rsidRPr="005D4075">
        <w:rPr>
          <w:rFonts w:ascii="Verdana" w:hAnsi="Verdana"/>
          <w:bCs/>
          <w:i/>
          <w:szCs w:val="24"/>
        </w:rPr>
        <w:t xml:space="preserve">– Delete </w:t>
      </w:r>
      <w:r>
        <w:rPr>
          <w:rFonts w:ascii="Verdana" w:hAnsi="Verdana"/>
          <w:bCs/>
          <w:i/>
          <w:szCs w:val="24"/>
        </w:rPr>
        <w:t xml:space="preserve">these statements </w:t>
      </w:r>
      <w:r w:rsidRPr="005D4075">
        <w:rPr>
          <w:rFonts w:ascii="Verdana" w:hAnsi="Verdana"/>
          <w:bCs/>
          <w:i/>
          <w:szCs w:val="24"/>
        </w:rPr>
        <w:t xml:space="preserve">once </w:t>
      </w:r>
      <w:r>
        <w:rPr>
          <w:rFonts w:ascii="Verdana" w:hAnsi="Verdana"/>
          <w:bCs/>
          <w:i/>
          <w:szCs w:val="24"/>
        </w:rPr>
        <w:t xml:space="preserve">risk assessment has been adapted and modified to reflect your procedures. </w:t>
      </w:r>
    </w:p>
    <w:p w:rsidR="00C91C9D" w:rsidRPr="003708A9" w:rsidRDefault="00C91C9D" w:rsidP="00C91C9D">
      <w:pPr>
        <w:pStyle w:val="BodyTextIndent"/>
        <w:rPr>
          <w:rFonts w:ascii="Verdana" w:hAnsi="Verdana"/>
          <w:sz w:val="18"/>
          <w:szCs w:val="18"/>
        </w:rPr>
      </w:pPr>
    </w:p>
    <w:p w:rsidR="00C91C9D" w:rsidRPr="003708A9" w:rsidRDefault="00C91C9D" w:rsidP="00C91C9D">
      <w:pPr>
        <w:pStyle w:val="BodyTextIndent"/>
        <w:rPr>
          <w:rFonts w:ascii="Verdana" w:hAnsi="Verdana"/>
          <w:sz w:val="18"/>
          <w:szCs w:val="18"/>
        </w:rPr>
      </w:pPr>
    </w:p>
    <w:tbl>
      <w:tblPr>
        <w:tblW w:w="14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47"/>
        <w:gridCol w:w="2285"/>
        <w:gridCol w:w="2472"/>
        <w:gridCol w:w="3082"/>
        <w:gridCol w:w="2650"/>
        <w:gridCol w:w="2039"/>
      </w:tblGrid>
      <w:tr w:rsidR="00C91C9D" w:rsidRPr="003708A9" w:rsidTr="00830D78">
        <w:trPr>
          <w:cantSplit/>
          <w:trHeight w:val="861"/>
          <w:tblHeader/>
          <w:jc w:val="center"/>
        </w:trPr>
        <w:tc>
          <w:tcPr>
            <w:tcW w:w="1647" w:type="dxa"/>
            <w:tcBorders>
              <w:bottom w:val="single" w:sz="4" w:space="0" w:color="auto"/>
            </w:tcBorders>
            <w:shd w:val="clear" w:color="auto" w:fill="E0E0E0"/>
          </w:tcPr>
          <w:p w:rsidR="00C91C9D" w:rsidRPr="00EF7311" w:rsidRDefault="00C91C9D" w:rsidP="00830D78">
            <w:pPr>
              <w:rPr>
                <w:rFonts w:ascii="Verdana" w:hAnsi="Verdana"/>
                <w:sz w:val="18"/>
                <w:szCs w:val="18"/>
              </w:rPr>
            </w:pPr>
            <w:r w:rsidRPr="00D86E02">
              <w:rPr>
                <w:rFonts w:ascii="Verdana" w:hAnsi="Verdana"/>
                <w:b/>
                <w:sz w:val="18"/>
                <w:szCs w:val="18"/>
              </w:rPr>
              <w:t xml:space="preserve">Date: </w:t>
            </w:r>
            <w:r w:rsidRPr="00C91C9D">
              <w:rPr>
                <w:rFonts w:ascii="Verdana" w:hAnsi="Verdana"/>
                <w:color w:val="FF0000"/>
                <w:sz w:val="18"/>
                <w:szCs w:val="18"/>
              </w:rPr>
              <w:t>(1)</w:t>
            </w:r>
          </w:p>
          <w:p w:rsidR="00C91C9D" w:rsidRPr="00EF7311" w:rsidRDefault="00C91C9D" w:rsidP="00830D78">
            <w:pPr>
              <w:rPr>
                <w:rFonts w:ascii="Verdana" w:hAnsi="Verdana"/>
                <w:sz w:val="18"/>
                <w:szCs w:val="18"/>
              </w:rPr>
            </w:pPr>
          </w:p>
          <w:p w:rsidR="00C91C9D" w:rsidRPr="00D86E02" w:rsidRDefault="00C91C9D" w:rsidP="00830D78">
            <w:pPr>
              <w:rPr>
                <w:rFonts w:ascii="Verdana" w:hAnsi="Verdana"/>
                <w:b/>
                <w:sz w:val="18"/>
                <w:szCs w:val="18"/>
              </w:rPr>
            </w:pPr>
          </w:p>
        </w:tc>
        <w:tc>
          <w:tcPr>
            <w:tcW w:w="2285" w:type="dxa"/>
            <w:tcBorders>
              <w:bottom w:val="single" w:sz="4" w:space="0" w:color="auto"/>
            </w:tcBorders>
            <w:shd w:val="clear" w:color="auto" w:fill="E0E0E0"/>
          </w:tcPr>
          <w:p w:rsidR="00C91C9D" w:rsidRPr="00EF7311" w:rsidRDefault="00C91C9D" w:rsidP="00830D78">
            <w:pPr>
              <w:rPr>
                <w:rFonts w:ascii="Verdana" w:hAnsi="Verdana"/>
                <w:sz w:val="18"/>
                <w:szCs w:val="18"/>
              </w:rPr>
            </w:pPr>
            <w:r w:rsidRPr="00D86E02">
              <w:rPr>
                <w:rFonts w:ascii="Verdana" w:hAnsi="Verdana"/>
                <w:b/>
                <w:sz w:val="18"/>
                <w:szCs w:val="18"/>
              </w:rPr>
              <w:t xml:space="preserve">Assessed by: </w:t>
            </w:r>
            <w:r w:rsidRPr="00C91C9D">
              <w:rPr>
                <w:rFonts w:ascii="Verdana" w:hAnsi="Verdana"/>
                <w:color w:val="FF0000"/>
                <w:sz w:val="18"/>
                <w:szCs w:val="18"/>
              </w:rPr>
              <w:t>(2)</w:t>
            </w:r>
          </w:p>
          <w:p w:rsidR="00C91C9D" w:rsidRPr="00EF7311" w:rsidRDefault="00C91C9D" w:rsidP="00830D78">
            <w:pPr>
              <w:rPr>
                <w:rFonts w:ascii="Verdana" w:hAnsi="Verdana"/>
                <w:sz w:val="18"/>
                <w:szCs w:val="18"/>
              </w:rPr>
            </w:pPr>
          </w:p>
          <w:p w:rsidR="00C91C9D" w:rsidRPr="00D86E02" w:rsidRDefault="00C91C9D" w:rsidP="00830D78">
            <w:pPr>
              <w:rPr>
                <w:rFonts w:ascii="Verdana" w:hAnsi="Verdana"/>
                <w:b/>
                <w:sz w:val="18"/>
                <w:szCs w:val="18"/>
              </w:rPr>
            </w:pPr>
          </w:p>
        </w:tc>
        <w:tc>
          <w:tcPr>
            <w:tcW w:w="2472" w:type="dxa"/>
            <w:tcBorders>
              <w:bottom w:val="single" w:sz="4" w:space="0" w:color="auto"/>
            </w:tcBorders>
            <w:shd w:val="clear" w:color="auto" w:fill="E0E0E0"/>
          </w:tcPr>
          <w:p w:rsidR="00C91C9D" w:rsidRDefault="00C91C9D" w:rsidP="00830D78">
            <w:pPr>
              <w:rPr>
                <w:rFonts w:ascii="Verdana" w:hAnsi="Verdana"/>
                <w:sz w:val="18"/>
                <w:szCs w:val="18"/>
              </w:rPr>
            </w:pPr>
            <w:r w:rsidRPr="00D86E02">
              <w:rPr>
                <w:rFonts w:ascii="Verdana" w:hAnsi="Verdana"/>
                <w:b/>
                <w:sz w:val="18"/>
                <w:szCs w:val="18"/>
              </w:rPr>
              <w:t xml:space="preserve">Checked / Validated* by: </w:t>
            </w:r>
            <w:r w:rsidRPr="00C91C9D">
              <w:rPr>
                <w:rFonts w:ascii="Verdana" w:hAnsi="Verdana"/>
                <w:color w:val="FF0000"/>
                <w:sz w:val="18"/>
                <w:szCs w:val="18"/>
              </w:rPr>
              <w:t>(3)</w:t>
            </w:r>
          </w:p>
          <w:p w:rsidR="00C91C9D" w:rsidRDefault="00C91C9D" w:rsidP="00830D78">
            <w:pPr>
              <w:rPr>
                <w:rFonts w:ascii="Verdana" w:hAnsi="Verdana"/>
                <w:sz w:val="18"/>
                <w:szCs w:val="18"/>
              </w:rPr>
            </w:pPr>
          </w:p>
          <w:p w:rsidR="00C91C9D" w:rsidRPr="00D86E02" w:rsidRDefault="00C91C9D" w:rsidP="00830D78">
            <w:pPr>
              <w:rPr>
                <w:rFonts w:ascii="Verdana" w:hAnsi="Verdana"/>
                <w:b/>
                <w:color w:val="0000FF"/>
                <w:sz w:val="18"/>
                <w:szCs w:val="18"/>
              </w:rPr>
            </w:pPr>
          </w:p>
        </w:tc>
        <w:tc>
          <w:tcPr>
            <w:tcW w:w="3082" w:type="dxa"/>
            <w:tcBorders>
              <w:bottom w:val="single" w:sz="4" w:space="0" w:color="auto"/>
            </w:tcBorders>
            <w:shd w:val="clear" w:color="auto" w:fill="E0E0E0"/>
          </w:tcPr>
          <w:p w:rsidR="00C91C9D" w:rsidRPr="00EF7311" w:rsidRDefault="00C91C9D" w:rsidP="00830D78">
            <w:pPr>
              <w:rPr>
                <w:rFonts w:ascii="Verdana" w:hAnsi="Verdana"/>
                <w:sz w:val="18"/>
                <w:szCs w:val="18"/>
              </w:rPr>
            </w:pPr>
            <w:r w:rsidRPr="00D86E02">
              <w:rPr>
                <w:rFonts w:ascii="Verdana" w:hAnsi="Verdana"/>
                <w:b/>
                <w:sz w:val="18"/>
                <w:szCs w:val="18"/>
              </w:rPr>
              <w:t xml:space="preserve">Location: </w:t>
            </w:r>
            <w:r w:rsidRPr="00C91C9D">
              <w:rPr>
                <w:rFonts w:ascii="Verdana" w:hAnsi="Verdana"/>
                <w:color w:val="FF0000"/>
                <w:sz w:val="18"/>
                <w:szCs w:val="18"/>
              </w:rPr>
              <w:t>(4)</w:t>
            </w:r>
          </w:p>
          <w:p w:rsidR="00C91C9D" w:rsidRPr="00EF7311" w:rsidRDefault="00C91C9D" w:rsidP="00830D78">
            <w:pPr>
              <w:rPr>
                <w:rFonts w:ascii="Verdana" w:hAnsi="Verdana"/>
                <w:sz w:val="18"/>
                <w:szCs w:val="18"/>
              </w:rPr>
            </w:pPr>
          </w:p>
          <w:p w:rsidR="00C91C9D" w:rsidRPr="00D86E02" w:rsidRDefault="00C91C9D" w:rsidP="00830D78">
            <w:pPr>
              <w:rPr>
                <w:rFonts w:ascii="Verdana" w:hAnsi="Verdana"/>
                <w:b/>
                <w:sz w:val="18"/>
                <w:szCs w:val="18"/>
              </w:rPr>
            </w:pPr>
          </w:p>
        </w:tc>
        <w:tc>
          <w:tcPr>
            <w:tcW w:w="2650" w:type="dxa"/>
            <w:tcBorders>
              <w:bottom w:val="single" w:sz="4" w:space="0" w:color="auto"/>
            </w:tcBorders>
            <w:shd w:val="clear" w:color="auto" w:fill="E0E0E0"/>
          </w:tcPr>
          <w:p w:rsidR="00C91C9D" w:rsidRPr="00EF7311" w:rsidRDefault="00C91C9D" w:rsidP="00830D78">
            <w:pPr>
              <w:rPr>
                <w:rFonts w:ascii="Verdana" w:hAnsi="Verdana"/>
                <w:sz w:val="18"/>
                <w:szCs w:val="18"/>
              </w:rPr>
            </w:pPr>
            <w:r w:rsidRPr="00D86E02">
              <w:rPr>
                <w:rFonts w:ascii="Verdana" w:hAnsi="Verdana"/>
                <w:b/>
                <w:sz w:val="18"/>
                <w:szCs w:val="18"/>
              </w:rPr>
              <w:t>Assessment ref no</w:t>
            </w:r>
            <w:r>
              <w:rPr>
                <w:rFonts w:ascii="Verdana" w:hAnsi="Verdana"/>
                <w:b/>
                <w:sz w:val="18"/>
                <w:szCs w:val="18"/>
              </w:rPr>
              <w:t>:</w:t>
            </w:r>
            <w:r w:rsidRPr="00D86E02">
              <w:rPr>
                <w:rFonts w:ascii="Verdana" w:hAnsi="Verdana"/>
                <w:b/>
                <w:sz w:val="18"/>
                <w:szCs w:val="18"/>
              </w:rPr>
              <w:t xml:space="preserve"> </w:t>
            </w:r>
            <w:r w:rsidRPr="00C91C9D">
              <w:rPr>
                <w:rFonts w:ascii="Verdana" w:hAnsi="Verdana"/>
                <w:color w:val="FF0000"/>
                <w:sz w:val="18"/>
                <w:szCs w:val="18"/>
              </w:rPr>
              <w:t>(5)</w:t>
            </w:r>
          </w:p>
          <w:p w:rsidR="00C91C9D" w:rsidRPr="00EF7311" w:rsidRDefault="00C91C9D" w:rsidP="00830D78">
            <w:pPr>
              <w:rPr>
                <w:rFonts w:ascii="Verdana" w:hAnsi="Verdana"/>
                <w:sz w:val="18"/>
                <w:szCs w:val="18"/>
              </w:rPr>
            </w:pPr>
          </w:p>
          <w:p w:rsidR="00C91C9D" w:rsidRPr="00D86E02" w:rsidRDefault="00C91C9D" w:rsidP="00830D78">
            <w:pPr>
              <w:rPr>
                <w:rFonts w:ascii="Verdana" w:hAnsi="Verdana"/>
                <w:b/>
                <w:sz w:val="18"/>
                <w:szCs w:val="18"/>
              </w:rPr>
            </w:pPr>
          </w:p>
        </w:tc>
        <w:tc>
          <w:tcPr>
            <w:tcW w:w="2039" w:type="dxa"/>
            <w:tcBorders>
              <w:bottom w:val="single" w:sz="4" w:space="0" w:color="auto"/>
            </w:tcBorders>
            <w:shd w:val="clear" w:color="auto" w:fill="E0E0E0"/>
          </w:tcPr>
          <w:p w:rsidR="00C91C9D" w:rsidRPr="00EF7311" w:rsidRDefault="00C91C9D" w:rsidP="00830D78">
            <w:pPr>
              <w:rPr>
                <w:rFonts w:ascii="Verdana" w:hAnsi="Verdana"/>
                <w:sz w:val="18"/>
                <w:szCs w:val="18"/>
              </w:rPr>
            </w:pPr>
            <w:r w:rsidRPr="00D86E02">
              <w:rPr>
                <w:rFonts w:ascii="Verdana" w:hAnsi="Verdana"/>
                <w:b/>
                <w:sz w:val="18"/>
                <w:szCs w:val="18"/>
              </w:rPr>
              <w:t xml:space="preserve">Review date: </w:t>
            </w:r>
            <w:r w:rsidRPr="00C91C9D">
              <w:rPr>
                <w:rFonts w:ascii="Verdana" w:hAnsi="Verdana"/>
                <w:color w:val="FF0000"/>
                <w:sz w:val="18"/>
                <w:szCs w:val="18"/>
              </w:rPr>
              <w:t>(6)</w:t>
            </w:r>
          </w:p>
          <w:p w:rsidR="00C91C9D" w:rsidRPr="00EF7311" w:rsidRDefault="00C91C9D" w:rsidP="00830D78">
            <w:pPr>
              <w:rPr>
                <w:rFonts w:ascii="Verdana" w:hAnsi="Verdana"/>
                <w:sz w:val="18"/>
                <w:szCs w:val="18"/>
              </w:rPr>
            </w:pPr>
          </w:p>
          <w:p w:rsidR="00C91C9D" w:rsidRPr="00D86E02" w:rsidRDefault="00C91C9D" w:rsidP="00830D78">
            <w:pPr>
              <w:rPr>
                <w:rFonts w:ascii="Verdana" w:hAnsi="Verdana"/>
                <w:b/>
                <w:sz w:val="18"/>
                <w:szCs w:val="18"/>
              </w:rPr>
            </w:pPr>
          </w:p>
        </w:tc>
      </w:tr>
      <w:tr w:rsidR="00C91C9D" w:rsidRPr="003708A9" w:rsidTr="00830D78">
        <w:trPr>
          <w:cantSplit/>
          <w:tblHeader/>
          <w:jc w:val="center"/>
        </w:trPr>
        <w:tc>
          <w:tcPr>
            <w:tcW w:w="14175" w:type="dxa"/>
            <w:gridSpan w:val="6"/>
          </w:tcPr>
          <w:p w:rsidR="00C91C9D" w:rsidRPr="00EF7311" w:rsidRDefault="00C91C9D" w:rsidP="00830D78">
            <w:pPr>
              <w:rPr>
                <w:rFonts w:ascii="Verdana" w:hAnsi="Verdana"/>
                <w:sz w:val="18"/>
                <w:szCs w:val="18"/>
              </w:rPr>
            </w:pPr>
            <w:r w:rsidRPr="00D86E02">
              <w:rPr>
                <w:rFonts w:ascii="Verdana" w:hAnsi="Verdana"/>
                <w:b/>
                <w:sz w:val="18"/>
                <w:szCs w:val="18"/>
              </w:rPr>
              <w:t xml:space="preserve">Task / premises: </w:t>
            </w:r>
            <w:r w:rsidRPr="00C91C9D">
              <w:rPr>
                <w:rFonts w:ascii="Verdana" w:hAnsi="Verdana"/>
                <w:color w:val="FF0000"/>
                <w:sz w:val="18"/>
                <w:szCs w:val="18"/>
              </w:rPr>
              <w:t>(7)</w:t>
            </w:r>
          </w:p>
          <w:p w:rsidR="00C91C9D" w:rsidRPr="003708A9" w:rsidRDefault="00C91C9D" w:rsidP="00830D78">
            <w:pPr>
              <w:rPr>
                <w:rFonts w:ascii="Verdana" w:hAnsi="Verdana"/>
                <w:sz w:val="18"/>
                <w:szCs w:val="18"/>
              </w:rPr>
            </w:pPr>
          </w:p>
          <w:p w:rsidR="00C91C9D" w:rsidRDefault="00AB4C23" w:rsidP="00830D78">
            <w:pPr>
              <w:rPr>
                <w:rFonts w:ascii="Verdana" w:hAnsi="Verdana"/>
                <w:sz w:val="18"/>
                <w:szCs w:val="18"/>
              </w:rPr>
            </w:pPr>
            <w:r>
              <w:rPr>
                <w:rFonts w:ascii="Verdana" w:hAnsi="Verdana"/>
                <w:sz w:val="18"/>
                <w:szCs w:val="18"/>
              </w:rPr>
              <w:t xml:space="preserve">Use of a rotary wax microtome. </w:t>
            </w:r>
          </w:p>
          <w:p w:rsidR="00AB4C23" w:rsidRDefault="00AB4C23" w:rsidP="00830D78">
            <w:pPr>
              <w:rPr>
                <w:rFonts w:ascii="Verdana" w:hAnsi="Verdana"/>
                <w:sz w:val="18"/>
                <w:szCs w:val="18"/>
              </w:rPr>
            </w:pPr>
          </w:p>
          <w:p w:rsidR="00AB4C23" w:rsidRPr="005C3556" w:rsidRDefault="00AB4C23" w:rsidP="00AB4C23">
            <w:pPr>
              <w:rPr>
                <w:rFonts w:ascii="Verdana" w:hAnsi="Verdana"/>
                <w:sz w:val="18"/>
                <w:szCs w:val="18"/>
              </w:rPr>
            </w:pPr>
            <w:r w:rsidRPr="005C3556">
              <w:rPr>
                <w:rFonts w:ascii="Verdana" w:hAnsi="Verdana"/>
                <w:sz w:val="18"/>
                <w:szCs w:val="18"/>
              </w:rPr>
              <w:t>Other documentation that should be read in conjunction with this form:</w:t>
            </w:r>
          </w:p>
          <w:p w:rsidR="00AB4C23" w:rsidRPr="005C3556" w:rsidRDefault="00AB4C23" w:rsidP="00AB4C23">
            <w:pPr>
              <w:pStyle w:val="ListParagraph"/>
              <w:numPr>
                <w:ilvl w:val="0"/>
                <w:numId w:val="3"/>
              </w:numPr>
              <w:rPr>
                <w:rFonts w:ascii="Verdana" w:hAnsi="Verdana"/>
                <w:sz w:val="18"/>
                <w:szCs w:val="18"/>
              </w:rPr>
            </w:pPr>
            <w:r w:rsidRPr="005C3556">
              <w:rPr>
                <w:rFonts w:ascii="Verdana" w:hAnsi="Verdana"/>
                <w:sz w:val="18"/>
                <w:szCs w:val="18"/>
              </w:rPr>
              <w:t xml:space="preserve">Safe Operating Procedure: </w:t>
            </w:r>
            <w:r>
              <w:rPr>
                <w:rFonts w:ascii="Verdana" w:hAnsi="Verdana"/>
                <w:sz w:val="18"/>
                <w:szCs w:val="18"/>
              </w:rPr>
              <w:t xml:space="preserve">Use of rotary wax microtome </w:t>
            </w:r>
            <w:r w:rsidRPr="005C3556">
              <w:rPr>
                <w:rFonts w:ascii="Verdana" w:hAnsi="Verdana"/>
                <w:sz w:val="18"/>
                <w:szCs w:val="18"/>
              </w:rPr>
              <w:t>(as attached)</w:t>
            </w:r>
          </w:p>
          <w:p w:rsidR="00AB4C23" w:rsidRPr="005C3556" w:rsidRDefault="00AB4C23" w:rsidP="00AB4C23">
            <w:pPr>
              <w:pStyle w:val="ListParagraph"/>
              <w:numPr>
                <w:ilvl w:val="0"/>
                <w:numId w:val="3"/>
              </w:numPr>
              <w:rPr>
                <w:rFonts w:ascii="Verdana" w:hAnsi="Verdana"/>
                <w:sz w:val="18"/>
                <w:szCs w:val="18"/>
              </w:rPr>
            </w:pPr>
            <w:r w:rsidRPr="005C3556">
              <w:rPr>
                <w:rFonts w:ascii="Verdana" w:hAnsi="Verdana"/>
                <w:sz w:val="18"/>
                <w:szCs w:val="18"/>
              </w:rPr>
              <w:t>First aid procedures</w:t>
            </w:r>
            <w:r>
              <w:rPr>
                <w:rFonts w:ascii="Verdana" w:hAnsi="Verdana"/>
                <w:sz w:val="18"/>
                <w:szCs w:val="18"/>
              </w:rPr>
              <w:t xml:space="preserve"> </w:t>
            </w:r>
          </w:p>
          <w:p w:rsidR="00AB4C23" w:rsidRPr="005C3556" w:rsidRDefault="00AB4C23" w:rsidP="00AB4C23">
            <w:pPr>
              <w:pStyle w:val="ListParagraph"/>
              <w:numPr>
                <w:ilvl w:val="0"/>
                <w:numId w:val="3"/>
              </w:numPr>
              <w:rPr>
                <w:rFonts w:ascii="Verdana" w:hAnsi="Verdana"/>
                <w:sz w:val="18"/>
                <w:szCs w:val="18"/>
              </w:rPr>
            </w:pPr>
            <w:r w:rsidRPr="005C3556">
              <w:rPr>
                <w:rFonts w:ascii="Verdana" w:hAnsi="Verdana"/>
                <w:sz w:val="18"/>
                <w:szCs w:val="18"/>
              </w:rPr>
              <w:t>Accident / Incident Reporting procedures</w:t>
            </w:r>
          </w:p>
          <w:p w:rsidR="00AB4C23" w:rsidRDefault="00AB4C23" w:rsidP="00AB4C23">
            <w:pPr>
              <w:pStyle w:val="ListParagraph"/>
              <w:numPr>
                <w:ilvl w:val="0"/>
                <w:numId w:val="3"/>
              </w:numPr>
              <w:rPr>
                <w:rFonts w:ascii="Verdana" w:hAnsi="Verdana"/>
                <w:sz w:val="18"/>
                <w:szCs w:val="18"/>
              </w:rPr>
            </w:pPr>
            <w:r w:rsidRPr="005C3556">
              <w:rPr>
                <w:rFonts w:ascii="Verdana" w:hAnsi="Verdana"/>
                <w:sz w:val="18"/>
                <w:szCs w:val="18"/>
              </w:rPr>
              <w:t>Any relevant C</w:t>
            </w:r>
            <w:r>
              <w:rPr>
                <w:rFonts w:ascii="Verdana" w:hAnsi="Verdana"/>
                <w:sz w:val="18"/>
                <w:szCs w:val="18"/>
              </w:rPr>
              <w:t>OS</w:t>
            </w:r>
            <w:r w:rsidRPr="005C3556">
              <w:rPr>
                <w:rFonts w:ascii="Verdana" w:hAnsi="Verdana"/>
                <w:sz w:val="18"/>
                <w:szCs w:val="18"/>
              </w:rPr>
              <w:t xml:space="preserve">HH </w:t>
            </w:r>
            <w:r>
              <w:rPr>
                <w:rFonts w:ascii="Verdana" w:hAnsi="Verdana"/>
                <w:sz w:val="18"/>
                <w:szCs w:val="18"/>
              </w:rPr>
              <w:t xml:space="preserve">SSRA </w:t>
            </w:r>
            <w:r w:rsidRPr="005C3556">
              <w:rPr>
                <w:rFonts w:ascii="Verdana" w:hAnsi="Verdana"/>
                <w:sz w:val="18"/>
                <w:szCs w:val="18"/>
              </w:rPr>
              <w:t>&amp; BioC</w:t>
            </w:r>
            <w:r>
              <w:rPr>
                <w:rFonts w:ascii="Verdana" w:hAnsi="Verdana"/>
                <w:sz w:val="18"/>
                <w:szCs w:val="18"/>
              </w:rPr>
              <w:t>O</w:t>
            </w:r>
            <w:r w:rsidRPr="005C3556">
              <w:rPr>
                <w:rFonts w:ascii="Verdana" w:hAnsi="Verdana"/>
                <w:sz w:val="18"/>
                <w:szCs w:val="18"/>
              </w:rPr>
              <w:t>SHH Risk Assessments</w:t>
            </w:r>
          </w:p>
          <w:p w:rsidR="00AB4C23" w:rsidRDefault="00AB4C23" w:rsidP="00AB4C23">
            <w:pPr>
              <w:pStyle w:val="ListParagraph"/>
              <w:numPr>
                <w:ilvl w:val="0"/>
                <w:numId w:val="3"/>
              </w:numPr>
              <w:rPr>
                <w:rFonts w:ascii="Verdana" w:hAnsi="Verdana"/>
                <w:sz w:val="18"/>
                <w:szCs w:val="18"/>
              </w:rPr>
            </w:pPr>
            <w:r w:rsidRPr="00AB4C23">
              <w:rPr>
                <w:rFonts w:ascii="Verdana" w:hAnsi="Verdana"/>
                <w:sz w:val="18"/>
                <w:szCs w:val="18"/>
              </w:rPr>
              <w:t>Waste dispo</w:t>
            </w:r>
            <w:r>
              <w:rPr>
                <w:rFonts w:ascii="Verdana" w:hAnsi="Verdana"/>
                <w:sz w:val="18"/>
                <w:szCs w:val="18"/>
              </w:rPr>
              <w:t>sal and disinfection procedures</w:t>
            </w:r>
          </w:p>
          <w:p w:rsidR="006E7FDA" w:rsidRDefault="006E7FDA" w:rsidP="006E7FDA">
            <w:pPr>
              <w:rPr>
                <w:rFonts w:ascii="Verdana" w:hAnsi="Verdana"/>
                <w:sz w:val="18"/>
                <w:szCs w:val="18"/>
              </w:rPr>
            </w:pPr>
          </w:p>
          <w:p w:rsidR="006E7FDA" w:rsidRPr="00B969A7" w:rsidRDefault="006E7FDA" w:rsidP="006E7FDA">
            <w:pPr>
              <w:pStyle w:val="ListParagraph"/>
              <w:numPr>
                <w:ilvl w:val="0"/>
                <w:numId w:val="4"/>
              </w:numPr>
              <w:spacing w:line="259" w:lineRule="auto"/>
              <w:rPr>
                <w:rFonts w:ascii="Verdana" w:hAnsi="Verdana" w:cstheme="minorHAnsi"/>
                <w:sz w:val="18"/>
              </w:rPr>
            </w:pPr>
            <w:r w:rsidRPr="00B969A7">
              <w:rPr>
                <w:rFonts w:ascii="Verdana" w:hAnsi="Verdana" w:cstheme="minorHAnsi"/>
                <w:sz w:val="18"/>
              </w:rPr>
              <w:t xml:space="preserve">Cut resistant gloves are worn whilst working with this equipment. They meet a minimum standard as follows:  lightweight industrial gloves offering barehanded-like comfort, and must comply with the following standards:  </w:t>
            </w:r>
          </w:p>
          <w:p w:rsidR="006E7FDA" w:rsidRPr="00B969A7" w:rsidRDefault="006E7FDA" w:rsidP="006E7FDA">
            <w:pPr>
              <w:pStyle w:val="ListParagraph"/>
              <w:rPr>
                <w:rFonts w:ascii="Verdana" w:hAnsi="Verdana" w:cstheme="minorHAnsi"/>
                <w:sz w:val="18"/>
              </w:rPr>
            </w:pPr>
            <w:r w:rsidRPr="00B969A7">
              <w:rPr>
                <w:rFonts w:ascii="Verdana" w:hAnsi="Verdana" w:cstheme="minorHAnsi"/>
                <w:sz w:val="18"/>
              </w:rPr>
              <w:t xml:space="preserve">EN ISO 21420:2020 </w:t>
            </w:r>
          </w:p>
          <w:p w:rsidR="006E7FDA" w:rsidRPr="00B969A7" w:rsidRDefault="006E7FDA" w:rsidP="006E7FDA">
            <w:pPr>
              <w:pStyle w:val="ListParagraph"/>
              <w:rPr>
                <w:rFonts w:ascii="Verdana" w:hAnsi="Verdana" w:cstheme="minorHAnsi"/>
                <w:sz w:val="18"/>
              </w:rPr>
            </w:pPr>
            <w:r w:rsidRPr="00B969A7">
              <w:rPr>
                <w:rFonts w:ascii="Verdana" w:hAnsi="Verdana" w:cstheme="minorHAnsi"/>
                <w:sz w:val="18"/>
              </w:rPr>
              <w:t xml:space="preserve">EN338:2016 XX4XB   </w:t>
            </w:r>
          </w:p>
          <w:p w:rsidR="006E7FDA" w:rsidRPr="00B969A7" w:rsidRDefault="006E7FDA" w:rsidP="006E7FDA">
            <w:pPr>
              <w:pStyle w:val="ListParagraph"/>
              <w:rPr>
                <w:rFonts w:ascii="Verdana" w:hAnsi="Verdana" w:cstheme="minorHAnsi"/>
                <w:sz w:val="18"/>
              </w:rPr>
            </w:pPr>
            <w:r w:rsidRPr="00B969A7">
              <w:rPr>
                <w:rFonts w:ascii="Verdana" w:hAnsi="Verdana" w:cstheme="minorHAnsi"/>
                <w:sz w:val="18"/>
              </w:rPr>
              <w:t xml:space="preserve">An example of an effective glove, as recommended by experienced users is: Ansell HyFlex® 11-318 </w:t>
            </w:r>
          </w:p>
          <w:p w:rsidR="006E7FDA" w:rsidRPr="00B969A7" w:rsidRDefault="006E7FDA" w:rsidP="006E7FDA">
            <w:pPr>
              <w:pStyle w:val="ListParagraph"/>
              <w:numPr>
                <w:ilvl w:val="0"/>
                <w:numId w:val="4"/>
              </w:numPr>
              <w:spacing w:line="259" w:lineRule="auto"/>
              <w:rPr>
                <w:rFonts w:ascii="Verdana" w:hAnsi="Verdana" w:cstheme="minorHAnsi"/>
                <w:sz w:val="18"/>
              </w:rPr>
            </w:pPr>
            <w:r w:rsidRPr="00B969A7">
              <w:rPr>
                <w:rFonts w:ascii="Verdana" w:hAnsi="Verdana" w:cstheme="minorHAnsi"/>
                <w:sz w:val="18"/>
              </w:rPr>
              <w:t xml:space="preserve">EN374 nitrile gloves over the top of cut resistant gloves as per COSHH / BioCOSHH assessment. </w:t>
            </w:r>
          </w:p>
          <w:p w:rsidR="006E7FDA" w:rsidRPr="00B969A7" w:rsidRDefault="006E7FDA" w:rsidP="006E7FDA">
            <w:pPr>
              <w:pStyle w:val="ListParagraph"/>
              <w:numPr>
                <w:ilvl w:val="0"/>
                <w:numId w:val="4"/>
              </w:numPr>
              <w:spacing w:line="259" w:lineRule="auto"/>
              <w:rPr>
                <w:rFonts w:ascii="Verdana" w:hAnsi="Verdana" w:cstheme="minorHAnsi"/>
                <w:sz w:val="18"/>
              </w:rPr>
            </w:pPr>
            <w:r w:rsidRPr="00B969A7">
              <w:rPr>
                <w:rFonts w:ascii="Verdana" w:hAnsi="Verdana" w:cstheme="minorHAnsi"/>
                <w:sz w:val="18"/>
              </w:rPr>
              <w:t xml:space="preserve">Howie neck lab coat </w:t>
            </w:r>
          </w:p>
          <w:p w:rsidR="006E7FDA" w:rsidRPr="00B969A7" w:rsidRDefault="006E7FDA" w:rsidP="006E7FDA">
            <w:pPr>
              <w:pStyle w:val="ListParagraph"/>
              <w:numPr>
                <w:ilvl w:val="0"/>
                <w:numId w:val="4"/>
              </w:numPr>
              <w:spacing w:line="259" w:lineRule="auto"/>
              <w:rPr>
                <w:rFonts w:ascii="Verdana" w:hAnsi="Verdana" w:cstheme="minorHAnsi"/>
                <w:sz w:val="18"/>
              </w:rPr>
            </w:pPr>
            <w:r w:rsidRPr="00B969A7">
              <w:rPr>
                <w:rFonts w:ascii="Verdana" w:hAnsi="Verdana" w:cstheme="minorHAnsi"/>
                <w:sz w:val="18"/>
              </w:rPr>
              <w:t xml:space="preserve">Non-slip shoes that totally enclose foot. </w:t>
            </w:r>
          </w:p>
          <w:p w:rsidR="006E7FDA" w:rsidRPr="00B969A7" w:rsidRDefault="006E7FDA" w:rsidP="006E7FDA">
            <w:pPr>
              <w:rPr>
                <w:rFonts w:ascii="Verdana" w:hAnsi="Verdana"/>
                <w:sz w:val="18"/>
                <w:szCs w:val="18"/>
              </w:rPr>
            </w:pPr>
          </w:p>
          <w:p w:rsidR="00C91C9D" w:rsidRPr="003708A9" w:rsidRDefault="00C91C9D" w:rsidP="00830D78">
            <w:pPr>
              <w:rPr>
                <w:rFonts w:ascii="Verdana" w:hAnsi="Verdana"/>
                <w:sz w:val="18"/>
                <w:szCs w:val="18"/>
              </w:rPr>
            </w:pPr>
          </w:p>
        </w:tc>
      </w:tr>
    </w:tbl>
    <w:p w:rsidR="00C91C9D" w:rsidRPr="003708A9" w:rsidRDefault="00C91C9D" w:rsidP="00C91C9D">
      <w:pPr>
        <w:rPr>
          <w:rFonts w:ascii="Verdana" w:hAnsi="Verdana"/>
          <w:sz w:val="18"/>
          <w:szCs w:val="18"/>
        </w:rPr>
      </w:pPr>
    </w:p>
    <w:tbl>
      <w:tblPr>
        <w:tblW w:w="14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36"/>
        <w:gridCol w:w="1734"/>
        <w:gridCol w:w="1945"/>
        <w:gridCol w:w="5470"/>
        <w:gridCol w:w="2106"/>
        <w:gridCol w:w="984"/>
      </w:tblGrid>
      <w:tr w:rsidR="00C91C9D" w:rsidRPr="003708A9" w:rsidTr="00B969A7">
        <w:trPr>
          <w:cantSplit/>
          <w:tblHeader/>
          <w:jc w:val="center"/>
        </w:trPr>
        <w:tc>
          <w:tcPr>
            <w:tcW w:w="1936" w:type="dxa"/>
            <w:shd w:val="clear" w:color="auto" w:fill="E0E0E0"/>
          </w:tcPr>
          <w:p w:rsidR="00C91C9D" w:rsidRPr="00D86E02" w:rsidRDefault="00C91C9D" w:rsidP="00830D78">
            <w:pPr>
              <w:rPr>
                <w:rFonts w:ascii="Verdana" w:hAnsi="Verdana"/>
                <w:b/>
                <w:sz w:val="18"/>
                <w:szCs w:val="18"/>
              </w:rPr>
            </w:pPr>
            <w:r w:rsidRPr="00D86E02">
              <w:rPr>
                <w:rFonts w:ascii="Verdana" w:hAnsi="Verdana"/>
                <w:b/>
                <w:sz w:val="18"/>
                <w:szCs w:val="18"/>
              </w:rPr>
              <w:t xml:space="preserve">Activity </w:t>
            </w:r>
            <w:r w:rsidRPr="00C91C9D">
              <w:rPr>
                <w:rFonts w:ascii="Verdana" w:hAnsi="Verdana"/>
                <w:color w:val="FF0000"/>
                <w:sz w:val="18"/>
                <w:szCs w:val="18"/>
              </w:rPr>
              <w:t>(8)</w:t>
            </w:r>
          </w:p>
        </w:tc>
        <w:tc>
          <w:tcPr>
            <w:tcW w:w="1734" w:type="dxa"/>
            <w:shd w:val="clear" w:color="auto" w:fill="E0E0E0"/>
          </w:tcPr>
          <w:p w:rsidR="00C91C9D" w:rsidRPr="00D86E02" w:rsidRDefault="00C91C9D" w:rsidP="00830D78">
            <w:pPr>
              <w:rPr>
                <w:rFonts w:ascii="Verdana" w:hAnsi="Verdana"/>
                <w:b/>
                <w:sz w:val="18"/>
                <w:szCs w:val="18"/>
              </w:rPr>
            </w:pPr>
            <w:r w:rsidRPr="00D86E02">
              <w:rPr>
                <w:rFonts w:ascii="Verdana" w:hAnsi="Verdana"/>
                <w:b/>
                <w:sz w:val="18"/>
                <w:szCs w:val="18"/>
              </w:rPr>
              <w:t xml:space="preserve">Hazard </w:t>
            </w:r>
            <w:r w:rsidRPr="00C91C9D">
              <w:rPr>
                <w:rFonts w:ascii="Verdana" w:hAnsi="Verdana"/>
                <w:color w:val="FF0000"/>
                <w:sz w:val="18"/>
                <w:szCs w:val="18"/>
              </w:rPr>
              <w:t>(9)</w:t>
            </w:r>
          </w:p>
        </w:tc>
        <w:tc>
          <w:tcPr>
            <w:tcW w:w="1945" w:type="dxa"/>
            <w:shd w:val="clear" w:color="auto" w:fill="E0E0E0"/>
          </w:tcPr>
          <w:p w:rsidR="00C91C9D" w:rsidRPr="00D86E02" w:rsidRDefault="00C91C9D" w:rsidP="00830D78">
            <w:pPr>
              <w:rPr>
                <w:rFonts w:ascii="Verdana" w:hAnsi="Verdana"/>
                <w:b/>
                <w:sz w:val="18"/>
                <w:szCs w:val="18"/>
              </w:rPr>
            </w:pPr>
            <w:r w:rsidRPr="00D86E02">
              <w:rPr>
                <w:rFonts w:ascii="Verdana" w:hAnsi="Verdana"/>
                <w:b/>
                <w:sz w:val="18"/>
                <w:szCs w:val="18"/>
              </w:rPr>
              <w:t xml:space="preserve">Who might be harmed and how </w:t>
            </w:r>
            <w:r w:rsidRPr="00C91C9D">
              <w:rPr>
                <w:rFonts w:ascii="Verdana" w:hAnsi="Verdana"/>
                <w:color w:val="FF0000"/>
                <w:sz w:val="18"/>
                <w:szCs w:val="18"/>
              </w:rPr>
              <w:t>(10)</w:t>
            </w:r>
          </w:p>
        </w:tc>
        <w:tc>
          <w:tcPr>
            <w:tcW w:w="5470" w:type="dxa"/>
            <w:shd w:val="clear" w:color="auto" w:fill="E0E0E0"/>
          </w:tcPr>
          <w:p w:rsidR="00C91C9D" w:rsidRPr="00D86E02" w:rsidRDefault="00C91C9D" w:rsidP="00830D78">
            <w:pPr>
              <w:rPr>
                <w:rFonts w:ascii="Verdana" w:hAnsi="Verdana"/>
                <w:b/>
                <w:sz w:val="18"/>
                <w:szCs w:val="18"/>
              </w:rPr>
            </w:pPr>
            <w:r w:rsidRPr="00D86E02">
              <w:rPr>
                <w:rFonts w:ascii="Verdana" w:hAnsi="Verdana"/>
                <w:b/>
                <w:sz w:val="18"/>
                <w:szCs w:val="18"/>
              </w:rPr>
              <w:t xml:space="preserve">Existing measures to control risk </w:t>
            </w:r>
            <w:r w:rsidRPr="00C91C9D">
              <w:rPr>
                <w:rFonts w:ascii="Verdana" w:hAnsi="Verdana"/>
                <w:color w:val="FF0000"/>
                <w:sz w:val="18"/>
                <w:szCs w:val="18"/>
              </w:rPr>
              <w:t>(11)</w:t>
            </w:r>
          </w:p>
        </w:tc>
        <w:tc>
          <w:tcPr>
            <w:tcW w:w="2106" w:type="dxa"/>
            <w:shd w:val="clear" w:color="auto" w:fill="E0E0E0"/>
          </w:tcPr>
          <w:p w:rsidR="00C91C9D" w:rsidRPr="00D86E02" w:rsidRDefault="00C91C9D" w:rsidP="00830D78">
            <w:pPr>
              <w:rPr>
                <w:rFonts w:ascii="Verdana" w:hAnsi="Verdana"/>
                <w:b/>
                <w:sz w:val="18"/>
                <w:szCs w:val="18"/>
              </w:rPr>
            </w:pPr>
            <w:r w:rsidRPr="00D86E02">
              <w:rPr>
                <w:rFonts w:ascii="Verdana" w:hAnsi="Verdana"/>
                <w:b/>
                <w:sz w:val="18"/>
                <w:szCs w:val="18"/>
              </w:rPr>
              <w:t xml:space="preserve">Risk rating </w:t>
            </w:r>
            <w:r w:rsidRPr="00C91C9D">
              <w:rPr>
                <w:rFonts w:ascii="Verdana" w:hAnsi="Verdana"/>
                <w:color w:val="FF0000"/>
                <w:sz w:val="18"/>
                <w:szCs w:val="18"/>
              </w:rPr>
              <w:t>(12)</w:t>
            </w:r>
          </w:p>
        </w:tc>
        <w:tc>
          <w:tcPr>
            <w:tcW w:w="984" w:type="dxa"/>
            <w:shd w:val="clear" w:color="auto" w:fill="E0E0E0"/>
          </w:tcPr>
          <w:p w:rsidR="00C91C9D" w:rsidRPr="00D86E02" w:rsidRDefault="00C91C9D" w:rsidP="00830D78">
            <w:pPr>
              <w:jc w:val="center"/>
              <w:rPr>
                <w:rFonts w:ascii="Verdana" w:hAnsi="Verdana"/>
                <w:b/>
                <w:sz w:val="18"/>
                <w:szCs w:val="18"/>
              </w:rPr>
            </w:pPr>
            <w:r w:rsidRPr="00D86E02">
              <w:rPr>
                <w:rFonts w:ascii="Verdana" w:hAnsi="Verdana"/>
                <w:b/>
                <w:sz w:val="18"/>
                <w:szCs w:val="18"/>
              </w:rPr>
              <w:t xml:space="preserve">Result </w:t>
            </w:r>
            <w:r w:rsidRPr="00C91C9D">
              <w:rPr>
                <w:rFonts w:ascii="Verdana" w:hAnsi="Verdana"/>
                <w:color w:val="FF0000"/>
                <w:sz w:val="18"/>
                <w:szCs w:val="18"/>
              </w:rPr>
              <w:t>(13)</w:t>
            </w:r>
          </w:p>
        </w:tc>
      </w:tr>
      <w:tr w:rsidR="00C91C9D" w:rsidRPr="003708A9" w:rsidTr="00B969A7">
        <w:trPr>
          <w:jc w:val="center"/>
        </w:trPr>
        <w:tc>
          <w:tcPr>
            <w:tcW w:w="1936" w:type="dxa"/>
          </w:tcPr>
          <w:p w:rsidR="00C91C9D" w:rsidRDefault="006E7FDA" w:rsidP="00830D78">
            <w:pPr>
              <w:rPr>
                <w:rFonts w:ascii="Verdana" w:hAnsi="Verdana"/>
                <w:sz w:val="18"/>
                <w:szCs w:val="18"/>
              </w:rPr>
            </w:pPr>
            <w:r>
              <w:rPr>
                <w:rFonts w:ascii="Verdana" w:hAnsi="Verdana"/>
                <w:sz w:val="18"/>
                <w:szCs w:val="18"/>
              </w:rPr>
              <w:t xml:space="preserve">Cutting sections using a rotary wax microtome. </w:t>
            </w:r>
          </w:p>
          <w:p w:rsidR="00C91C9D" w:rsidRPr="003708A9" w:rsidRDefault="00C91C9D" w:rsidP="00830D78">
            <w:pPr>
              <w:rPr>
                <w:rFonts w:ascii="Verdana" w:hAnsi="Verdana"/>
                <w:sz w:val="18"/>
                <w:szCs w:val="18"/>
              </w:rPr>
            </w:pPr>
          </w:p>
        </w:tc>
        <w:tc>
          <w:tcPr>
            <w:tcW w:w="1734" w:type="dxa"/>
          </w:tcPr>
          <w:p w:rsidR="006E7FDA" w:rsidRDefault="006E7FDA" w:rsidP="006E7FDA">
            <w:pPr>
              <w:pStyle w:val="Standard"/>
              <w:rPr>
                <w:rFonts w:ascii="Calibri" w:hAnsi="Calibri" w:cs="Calibri"/>
                <w:sz w:val="22"/>
                <w:szCs w:val="22"/>
              </w:rPr>
            </w:pPr>
            <w:r>
              <w:rPr>
                <w:rFonts w:ascii="Calibri" w:hAnsi="Calibri" w:cs="Calibri"/>
                <w:sz w:val="22"/>
                <w:szCs w:val="22"/>
              </w:rPr>
              <w:lastRenderedPageBreak/>
              <w:t xml:space="preserve">Untrained, inexperienced or </w:t>
            </w:r>
            <w:r>
              <w:rPr>
                <w:rFonts w:ascii="Calibri" w:hAnsi="Calibri" w:cs="Calibri"/>
                <w:sz w:val="22"/>
                <w:szCs w:val="22"/>
              </w:rPr>
              <w:lastRenderedPageBreak/>
              <w:t xml:space="preserve">sporadic users of microtome. </w:t>
            </w:r>
          </w:p>
          <w:p w:rsidR="00C91C9D" w:rsidRPr="003708A9" w:rsidRDefault="00C91C9D" w:rsidP="00830D78">
            <w:pPr>
              <w:rPr>
                <w:rFonts w:ascii="Verdana" w:hAnsi="Verdana"/>
                <w:sz w:val="18"/>
                <w:szCs w:val="18"/>
              </w:rPr>
            </w:pPr>
          </w:p>
        </w:tc>
        <w:tc>
          <w:tcPr>
            <w:tcW w:w="1945" w:type="dxa"/>
          </w:tcPr>
          <w:p w:rsidR="00C91C9D" w:rsidRPr="003708A9" w:rsidRDefault="006E7FDA" w:rsidP="006E7FDA">
            <w:pPr>
              <w:rPr>
                <w:rFonts w:ascii="Verdana" w:hAnsi="Verdana"/>
                <w:sz w:val="18"/>
                <w:szCs w:val="18"/>
              </w:rPr>
            </w:pPr>
            <w:r>
              <w:rPr>
                <w:rFonts w:ascii="Verdana" w:hAnsi="Verdana"/>
                <w:sz w:val="18"/>
                <w:szCs w:val="18"/>
              </w:rPr>
              <w:lastRenderedPageBreak/>
              <w:t xml:space="preserve">User, cuts and serious laceration. </w:t>
            </w:r>
          </w:p>
        </w:tc>
        <w:tc>
          <w:tcPr>
            <w:tcW w:w="5470" w:type="dxa"/>
          </w:tcPr>
          <w:p w:rsidR="006E7FDA" w:rsidRDefault="006E7FDA" w:rsidP="006E7FDA">
            <w:pPr>
              <w:rPr>
                <w:rFonts w:ascii="Verdana" w:hAnsi="Verdana"/>
                <w:sz w:val="18"/>
                <w:szCs w:val="18"/>
              </w:rPr>
            </w:pPr>
            <w:r>
              <w:rPr>
                <w:rFonts w:ascii="Verdana" w:hAnsi="Verdana"/>
                <w:sz w:val="18"/>
                <w:szCs w:val="18"/>
              </w:rPr>
              <w:t xml:space="preserve">All staff and students are fully trained in all aspects of the usage of this equipment and the samples they are working with. </w:t>
            </w:r>
          </w:p>
          <w:p w:rsidR="006E7FDA" w:rsidRDefault="006E7FDA" w:rsidP="006E7FDA">
            <w:pPr>
              <w:rPr>
                <w:rFonts w:ascii="Verdana" w:hAnsi="Verdana"/>
                <w:sz w:val="18"/>
                <w:szCs w:val="18"/>
              </w:rPr>
            </w:pPr>
            <w:r>
              <w:rPr>
                <w:rFonts w:ascii="Verdana" w:hAnsi="Verdana"/>
                <w:sz w:val="18"/>
                <w:szCs w:val="18"/>
              </w:rPr>
              <w:lastRenderedPageBreak/>
              <w:t xml:space="preserve">Training records MUST be kept locally. </w:t>
            </w:r>
          </w:p>
          <w:p w:rsidR="006E7FDA" w:rsidRDefault="006E7FDA" w:rsidP="006E7FDA">
            <w:pPr>
              <w:rPr>
                <w:rFonts w:ascii="Verdana" w:hAnsi="Verdana"/>
                <w:sz w:val="18"/>
                <w:szCs w:val="18"/>
              </w:rPr>
            </w:pPr>
            <w:r>
              <w:rPr>
                <w:rFonts w:ascii="Verdana" w:hAnsi="Verdana"/>
                <w:sz w:val="18"/>
                <w:szCs w:val="18"/>
              </w:rPr>
              <w:t xml:space="preserve">Users that are inexperienced and or sporadic users must be supervised by a competent user. </w:t>
            </w:r>
          </w:p>
          <w:p w:rsidR="006E7FDA" w:rsidRDefault="006E7FDA" w:rsidP="006E7FDA">
            <w:pPr>
              <w:rPr>
                <w:rFonts w:ascii="Verdana" w:hAnsi="Verdana"/>
                <w:sz w:val="18"/>
                <w:szCs w:val="18"/>
              </w:rPr>
            </w:pPr>
            <w:r>
              <w:rPr>
                <w:rFonts w:ascii="Verdana" w:hAnsi="Verdana"/>
                <w:sz w:val="18"/>
                <w:szCs w:val="18"/>
              </w:rPr>
              <w:t xml:space="preserve">Those not using this equipment for longer than 6 months must undergo refresher training. </w:t>
            </w:r>
          </w:p>
          <w:p w:rsidR="006E7FDA" w:rsidRDefault="006E7FDA" w:rsidP="006E7FDA">
            <w:pPr>
              <w:rPr>
                <w:rFonts w:ascii="Verdana" w:hAnsi="Verdana"/>
                <w:sz w:val="18"/>
                <w:szCs w:val="18"/>
              </w:rPr>
            </w:pPr>
            <w:r>
              <w:rPr>
                <w:rFonts w:ascii="Verdana" w:hAnsi="Verdana"/>
                <w:sz w:val="18"/>
                <w:szCs w:val="18"/>
              </w:rPr>
              <w:t xml:space="preserve">Undergraduates are supervised at all times. </w:t>
            </w:r>
          </w:p>
          <w:p w:rsidR="006E7FDA" w:rsidRDefault="006E7FDA" w:rsidP="006E7FDA">
            <w:pPr>
              <w:rPr>
                <w:rFonts w:ascii="Verdana" w:hAnsi="Verdana"/>
                <w:sz w:val="18"/>
                <w:szCs w:val="18"/>
              </w:rPr>
            </w:pPr>
          </w:p>
          <w:p w:rsidR="006E7FDA" w:rsidRPr="005C3556" w:rsidRDefault="006E7FDA" w:rsidP="006E7FDA">
            <w:pPr>
              <w:rPr>
                <w:rFonts w:ascii="Verdana" w:hAnsi="Verdana"/>
                <w:sz w:val="18"/>
                <w:szCs w:val="18"/>
              </w:rPr>
            </w:pPr>
            <w:r>
              <w:rPr>
                <w:rFonts w:ascii="Verdana" w:hAnsi="Verdana"/>
                <w:sz w:val="18"/>
                <w:szCs w:val="18"/>
              </w:rPr>
              <w:t>Cut resistant gloves are worn whilst working with this equipment. They meet a minimum standard as follows:  l</w:t>
            </w:r>
            <w:r w:rsidRPr="005C3556">
              <w:rPr>
                <w:rFonts w:ascii="Verdana" w:hAnsi="Verdana"/>
                <w:sz w:val="18"/>
                <w:szCs w:val="18"/>
              </w:rPr>
              <w:t>ightweight industrial gloves offering barehanded-like comfort</w:t>
            </w:r>
            <w:r>
              <w:rPr>
                <w:rFonts w:ascii="Verdana" w:hAnsi="Verdana"/>
                <w:sz w:val="18"/>
                <w:szCs w:val="18"/>
              </w:rPr>
              <w:t xml:space="preserve">, and must comply with the following standards: </w:t>
            </w:r>
            <w:r w:rsidRPr="005C3556">
              <w:rPr>
                <w:rFonts w:ascii="Verdana" w:hAnsi="Verdana"/>
                <w:sz w:val="18"/>
                <w:szCs w:val="18"/>
              </w:rPr>
              <w:t xml:space="preserve"> </w:t>
            </w:r>
          </w:p>
          <w:p w:rsidR="006E7FDA" w:rsidRPr="005C3556" w:rsidRDefault="006E7FDA" w:rsidP="006E7FDA">
            <w:pPr>
              <w:rPr>
                <w:rFonts w:ascii="Verdana" w:hAnsi="Verdana"/>
                <w:sz w:val="18"/>
                <w:szCs w:val="18"/>
              </w:rPr>
            </w:pPr>
            <w:r w:rsidRPr="005C3556">
              <w:rPr>
                <w:rFonts w:ascii="Verdana" w:hAnsi="Verdana"/>
                <w:sz w:val="18"/>
                <w:szCs w:val="18"/>
              </w:rPr>
              <w:t xml:space="preserve">EN ISO 21420:2020 </w:t>
            </w:r>
          </w:p>
          <w:p w:rsidR="006E7FDA" w:rsidRDefault="006E7FDA" w:rsidP="006E7FDA">
            <w:pPr>
              <w:rPr>
                <w:rFonts w:ascii="Verdana" w:hAnsi="Verdana"/>
                <w:sz w:val="18"/>
                <w:szCs w:val="18"/>
              </w:rPr>
            </w:pPr>
            <w:r w:rsidRPr="005C3556">
              <w:rPr>
                <w:rFonts w:ascii="Verdana" w:hAnsi="Verdana"/>
                <w:sz w:val="18"/>
                <w:szCs w:val="18"/>
              </w:rPr>
              <w:t xml:space="preserve">EN338:2016 XX4XB </w:t>
            </w:r>
            <w:r>
              <w:rPr>
                <w:rFonts w:ascii="Verdana" w:hAnsi="Verdana"/>
                <w:sz w:val="18"/>
                <w:szCs w:val="18"/>
              </w:rPr>
              <w:t xml:space="preserve">  </w:t>
            </w:r>
          </w:p>
          <w:p w:rsidR="006E7FDA" w:rsidRDefault="006E7FDA" w:rsidP="006E7FDA">
            <w:pPr>
              <w:rPr>
                <w:rFonts w:ascii="Verdana" w:hAnsi="Verdana"/>
                <w:sz w:val="18"/>
                <w:szCs w:val="18"/>
              </w:rPr>
            </w:pPr>
          </w:p>
          <w:p w:rsidR="006E7FDA" w:rsidRDefault="006E7FDA" w:rsidP="006E7FDA">
            <w:pPr>
              <w:rPr>
                <w:rFonts w:ascii="Verdana" w:hAnsi="Verdana"/>
                <w:sz w:val="18"/>
                <w:szCs w:val="18"/>
              </w:rPr>
            </w:pPr>
            <w:r>
              <w:rPr>
                <w:rFonts w:ascii="Verdana" w:hAnsi="Verdana"/>
                <w:sz w:val="18"/>
                <w:szCs w:val="18"/>
              </w:rPr>
              <w:t xml:space="preserve">An example of an effective glove, as recommended by experienced users is: Ansell </w:t>
            </w:r>
            <w:r w:rsidRPr="00C043FC">
              <w:rPr>
                <w:rFonts w:ascii="Verdana" w:hAnsi="Verdana"/>
                <w:sz w:val="18"/>
                <w:szCs w:val="18"/>
              </w:rPr>
              <w:t>HyFlex® 11-318</w:t>
            </w:r>
            <w:r>
              <w:rPr>
                <w:rFonts w:ascii="Verdana" w:hAnsi="Verdana"/>
                <w:sz w:val="18"/>
                <w:szCs w:val="18"/>
              </w:rPr>
              <w:t xml:space="preserve"> </w:t>
            </w:r>
          </w:p>
          <w:p w:rsidR="006E7FDA" w:rsidRDefault="006E7FDA" w:rsidP="006E7FDA">
            <w:pPr>
              <w:rPr>
                <w:rFonts w:ascii="Verdana" w:hAnsi="Verdana"/>
                <w:sz w:val="18"/>
                <w:szCs w:val="18"/>
              </w:rPr>
            </w:pPr>
          </w:p>
          <w:p w:rsidR="006E7FDA" w:rsidRDefault="006E7FDA" w:rsidP="006E7FDA">
            <w:pPr>
              <w:rPr>
                <w:rFonts w:ascii="Verdana" w:hAnsi="Verdana"/>
                <w:sz w:val="18"/>
                <w:szCs w:val="18"/>
              </w:rPr>
            </w:pPr>
            <w:r>
              <w:rPr>
                <w:rFonts w:ascii="Verdana" w:hAnsi="Verdana"/>
                <w:sz w:val="18"/>
                <w:szCs w:val="18"/>
              </w:rPr>
              <w:t xml:space="preserve">Nitrile gloves are worn over the top of the glove as per COSHH / BioCOSHH risk assessment. </w:t>
            </w:r>
          </w:p>
          <w:p w:rsidR="006E7FDA" w:rsidRDefault="006E7FDA" w:rsidP="006E7FDA">
            <w:pPr>
              <w:rPr>
                <w:rFonts w:ascii="Verdana" w:hAnsi="Verdana"/>
                <w:sz w:val="18"/>
                <w:szCs w:val="18"/>
              </w:rPr>
            </w:pPr>
          </w:p>
          <w:p w:rsidR="006E7FDA" w:rsidRDefault="006E7FDA" w:rsidP="006E7FDA">
            <w:pPr>
              <w:rPr>
                <w:rFonts w:ascii="Verdana" w:hAnsi="Verdana"/>
                <w:sz w:val="18"/>
                <w:szCs w:val="18"/>
              </w:rPr>
            </w:pPr>
            <w:r>
              <w:rPr>
                <w:rFonts w:ascii="Verdana" w:hAnsi="Verdana"/>
                <w:sz w:val="18"/>
                <w:szCs w:val="18"/>
              </w:rPr>
              <w:t xml:space="preserve">Howie neck lab coats are also worn. </w:t>
            </w:r>
          </w:p>
          <w:p w:rsidR="00C91C9D" w:rsidRPr="003708A9" w:rsidRDefault="00C91C9D" w:rsidP="00830D78">
            <w:pPr>
              <w:rPr>
                <w:rFonts w:ascii="Verdana" w:hAnsi="Verdana"/>
                <w:sz w:val="18"/>
                <w:szCs w:val="18"/>
              </w:rPr>
            </w:pPr>
          </w:p>
        </w:tc>
        <w:tc>
          <w:tcPr>
            <w:tcW w:w="2106" w:type="dxa"/>
          </w:tcPr>
          <w:p w:rsidR="00C91C9D" w:rsidRPr="003708A9" w:rsidRDefault="006E7FDA" w:rsidP="006E7FDA">
            <w:pPr>
              <w:jc w:val="center"/>
              <w:rPr>
                <w:rFonts w:ascii="Verdana" w:hAnsi="Verdana"/>
                <w:sz w:val="18"/>
                <w:szCs w:val="18"/>
              </w:rPr>
            </w:pPr>
            <w:r>
              <w:rPr>
                <w:rFonts w:ascii="Verdana" w:hAnsi="Verdana"/>
                <w:sz w:val="18"/>
                <w:szCs w:val="18"/>
              </w:rPr>
              <w:lastRenderedPageBreak/>
              <w:t>Low</w:t>
            </w:r>
          </w:p>
        </w:tc>
        <w:tc>
          <w:tcPr>
            <w:tcW w:w="984" w:type="dxa"/>
          </w:tcPr>
          <w:p w:rsidR="00C91C9D" w:rsidRPr="003708A9" w:rsidRDefault="006E7FDA" w:rsidP="00830D78">
            <w:pPr>
              <w:jc w:val="center"/>
              <w:rPr>
                <w:rFonts w:ascii="Verdana" w:hAnsi="Verdana"/>
                <w:sz w:val="18"/>
                <w:szCs w:val="18"/>
              </w:rPr>
            </w:pPr>
            <w:r>
              <w:rPr>
                <w:rFonts w:ascii="Verdana" w:hAnsi="Verdana"/>
                <w:sz w:val="18"/>
                <w:szCs w:val="18"/>
              </w:rPr>
              <w:t xml:space="preserve">A </w:t>
            </w:r>
          </w:p>
        </w:tc>
      </w:tr>
      <w:tr w:rsidR="00C91C9D" w:rsidRPr="003708A9" w:rsidTr="00B969A7">
        <w:trPr>
          <w:jc w:val="center"/>
        </w:trPr>
        <w:tc>
          <w:tcPr>
            <w:tcW w:w="1936" w:type="dxa"/>
            <w:tcBorders>
              <w:bottom w:val="nil"/>
            </w:tcBorders>
          </w:tcPr>
          <w:p w:rsidR="00C91C9D" w:rsidRDefault="00C91C9D" w:rsidP="00830D78">
            <w:pPr>
              <w:rPr>
                <w:rFonts w:ascii="Verdana" w:hAnsi="Verdana"/>
                <w:sz w:val="18"/>
                <w:szCs w:val="18"/>
              </w:rPr>
            </w:pPr>
          </w:p>
          <w:p w:rsidR="00C91C9D" w:rsidRPr="003708A9" w:rsidRDefault="00C91C9D" w:rsidP="00830D78">
            <w:pPr>
              <w:rPr>
                <w:rFonts w:ascii="Verdana" w:hAnsi="Verdana"/>
                <w:sz w:val="18"/>
                <w:szCs w:val="18"/>
              </w:rPr>
            </w:pPr>
          </w:p>
        </w:tc>
        <w:tc>
          <w:tcPr>
            <w:tcW w:w="1734" w:type="dxa"/>
            <w:tcBorders>
              <w:bottom w:val="nil"/>
            </w:tcBorders>
          </w:tcPr>
          <w:p w:rsidR="006E7FDA" w:rsidRDefault="006E7FDA" w:rsidP="006E7FDA">
            <w:pPr>
              <w:pStyle w:val="Standard"/>
              <w:rPr>
                <w:rFonts w:ascii="Calibri" w:hAnsi="Calibri"/>
                <w:sz w:val="22"/>
                <w:szCs w:val="22"/>
              </w:rPr>
            </w:pPr>
            <w:r>
              <w:rPr>
                <w:rFonts w:ascii="Calibri" w:hAnsi="Calibri"/>
                <w:sz w:val="22"/>
                <w:szCs w:val="22"/>
              </w:rPr>
              <w:t>Machine parts driving a wax cassette block across sharp blades</w:t>
            </w:r>
            <w:r w:rsidR="000579BC">
              <w:rPr>
                <w:rFonts w:ascii="Calibri" w:hAnsi="Calibri"/>
                <w:sz w:val="22"/>
                <w:szCs w:val="22"/>
              </w:rPr>
              <w:t>.</w:t>
            </w:r>
          </w:p>
          <w:p w:rsidR="00C91C9D" w:rsidRPr="003708A9" w:rsidRDefault="00C91C9D" w:rsidP="00830D78">
            <w:pPr>
              <w:rPr>
                <w:rFonts w:ascii="Verdana" w:hAnsi="Verdana"/>
                <w:sz w:val="18"/>
                <w:szCs w:val="18"/>
              </w:rPr>
            </w:pPr>
          </w:p>
        </w:tc>
        <w:tc>
          <w:tcPr>
            <w:tcW w:w="1945" w:type="dxa"/>
            <w:tcBorders>
              <w:bottom w:val="nil"/>
            </w:tcBorders>
          </w:tcPr>
          <w:p w:rsidR="00C91C9D" w:rsidRPr="003708A9" w:rsidRDefault="000579BC" w:rsidP="00830D78">
            <w:pPr>
              <w:rPr>
                <w:rFonts w:ascii="Verdana" w:hAnsi="Verdana"/>
                <w:sz w:val="18"/>
                <w:szCs w:val="18"/>
              </w:rPr>
            </w:pPr>
            <w:r>
              <w:rPr>
                <w:rFonts w:ascii="Verdana" w:hAnsi="Verdana"/>
                <w:sz w:val="18"/>
                <w:szCs w:val="18"/>
              </w:rPr>
              <w:t xml:space="preserve">User – serious cuts. </w:t>
            </w:r>
          </w:p>
        </w:tc>
        <w:tc>
          <w:tcPr>
            <w:tcW w:w="5470" w:type="dxa"/>
            <w:tcBorders>
              <w:bottom w:val="nil"/>
            </w:tcBorders>
          </w:tcPr>
          <w:p w:rsidR="000579BC" w:rsidRDefault="000579BC" w:rsidP="000579BC">
            <w:pPr>
              <w:rPr>
                <w:rFonts w:ascii="Verdana" w:hAnsi="Verdana"/>
                <w:sz w:val="18"/>
                <w:szCs w:val="18"/>
              </w:rPr>
            </w:pPr>
            <w:r>
              <w:rPr>
                <w:rFonts w:ascii="Verdana" w:hAnsi="Verdana"/>
                <w:sz w:val="18"/>
                <w:szCs w:val="18"/>
              </w:rPr>
              <w:t xml:space="preserve">All users are fully trained and supervised until considered to be competent. </w:t>
            </w:r>
          </w:p>
          <w:p w:rsidR="000579BC" w:rsidRDefault="000579BC" w:rsidP="000579BC">
            <w:pPr>
              <w:rPr>
                <w:rFonts w:ascii="Verdana" w:hAnsi="Verdana"/>
                <w:sz w:val="18"/>
                <w:szCs w:val="18"/>
              </w:rPr>
            </w:pPr>
          </w:p>
          <w:p w:rsidR="000579BC" w:rsidRPr="00C043FC" w:rsidRDefault="000579BC" w:rsidP="000579BC">
            <w:pPr>
              <w:rPr>
                <w:rFonts w:ascii="Verdana" w:hAnsi="Verdana"/>
                <w:sz w:val="18"/>
                <w:szCs w:val="18"/>
              </w:rPr>
            </w:pPr>
            <w:r w:rsidRPr="00C043FC">
              <w:rPr>
                <w:rFonts w:ascii="Verdana" w:hAnsi="Verdana"/>
                <w:sz w:val="18"/>
                <w:szCs w:val="18"/>
              </w:rPr>
              <w:t xml:space="preserve">All users are trained in the first aid procedures relating to cuts and serious cuts, have access to a first aid box and access to a first aider. </w:t>
            </w:r>
          </w:p>
          <w:p w:rsidR="000579BC" w:rsidRPr="00C043FC" w:rsidRDefault="000579BC" w:rsidP="000579BC">
            <w:pPr>
              <w:rPr>
                <w:rFonts w:ascii="Verdana" w:hAnsi="Verdana"/>
                <w:sz w:val="18"/>
                <w:szCs w:val="18"/>
              </w:rPr>
            </w:pPr>
          </w:p>
          <w:p w:rsidR="000579BC" w:rsidRPr="00C043FC" w:rsidRDefault="000579BC" w:rsidP="000579BC">
            <w:pPr>
              <w:rPr>
                <w:rFonts w:ascii="Verdana" w:hAnsi="Verdana"/>
                <w:sz w:val="18"/>
                <w:szCs w:val="18"/>
              </w:rPr>
            </w:pPr>
            <w:r w:rsidRPr="00C043FC">
              <w:rPr>
                <w:rFonts w:ascii="Verdana" w:hAnsi="Verdana"/>
                <w:sz w:val="18"/>
                <w:szCs w:val="18"/>
              </w:rPr>
              <w:t xml:space="preserve">Cut resistant gloves must be worn whilst working with this equipment. They meet a minimum standard as follows:  lightweight industrial gloves offering barehanded-like comfort, and must comply with the following standards:  </w:t>
            </w:r>
          </w:p>
          <w:p w:rsidR="000579BC" w:rsidRPr="00C043FC" w:rsidRDefault="000579BC" w:rsidP="000579BC">
            <w:pPr>
              <w:rPr>
                <w:rFonts w:ascii="Verdana" w:hAnsi="Verdana"/>
                <w:sz w:val="18"/>
                <w:szCs w:val="18"/>
              </w:rPr>
            </w:pPr>
            <w:r w:rsidRPr="00C043FC">
              <w:rPr>
                <w:rFonts w:ascii="Verdana" w:hAnsi="Verdana"/>
                <w:sz w:val="18"/>
                <w:szCs w:val="18"/>
              </w:rPr>
              <w:t xml:space="preserve">EN ISO 21420:2020 </w:t>
            </w:r>
          </w:p>
          <w:p w:rsidR="000579BC" w:rsidRPr="00C043FC" w:rsidRDefault="000579BC" w:rsidP="000579BC">
            <w:pPr>
              <w:rPr>
                <w:rFonts w:ascii="Verdana" w:hAnsi="Verdana"/>
                <w:sz w:val="18"/>
                <w:szCs w:val="18"/>
              </w:rPr>
            </w:pPr>
            <w:r w:rsidRPr="00C043FC">
              <w:rPr>
                <w:rFonts w:ascii="Verdana" w:hAnsi="Verdana"/>
                <w:sz w:val="18"/>
                <w:szCs w:val="18"/>
              </w:rPr>
              <w:t xml:space="preserve">EN338:2016 XX4XB   </w:t>
            </w:r>
          </w:p>
          <w:p w:rsidR="000579BC" w:rsidRPr="00C043FC" w:rsidRDefault="000579BC" w:rsidP="000579BC">
            <w:pPr>
              <w:rPr>
                <w:rFonts w:ascii="Verdana" w:hAnsi="Verdana"/>
                <w:sz w:val="18"/>
                <w:szCs w:val="18"/>
              </w:rPr>
            </w:pPr>
          </w:p>
          <w:p w:rsidR="000579BC" w:rsidRPr="00C043FC" w:rsidRDefault="000579BC" w:rsidP="000579BC">
            <w:pPr>
              <w:rPr>
                <w:rFonts w:ascii="Verdana" w:hAnsi="Verdana"/>
                <w:sz w:val="18"/>
                <w:szCs w:val="18"/>
              </w:rPr>
            </w:pPr>
            <w:r w:rsidRPr="00C043FC">
              <w:rPr>
                <w:rFonts w:ascii="Verdana" w:hAnsi="Verdana"/>
                <w:sz w:val="18"/>
                <w:szCs w:val="18"/>
              </w:rPr>
              <w:lastRenderedPageBreak/>
              <w:t xml:space="preserve">An example of an effective glove, as recommended by experienced users is: Ansell HyFlex® 11-318 </w:t>
            </w:r>
          </w:p>
          <w:p w:rsidR="000579BC" w:rsidRPr="00C043FC" w:rsidRDefault="000579BC" w:rsidP="000579BC">
            <w:pPr>
              <w:rPr>
                <w:rFonts w:ascii="Verdana" w:hAnsi="Verdana"/>
                <w:sz w:val="18"/>
                <w:szCs w:val="18"/>
              </w:rPr>
            </w:pPr>
          </w:p>
          <w:p w:rsidR="000579BC" w:rsidRPr="00C043FC" w:rsidRDefault="000579BC" w:rsidP="000579BC">
            <w:pPr>
              <w:rPr>
                <w:rFonts w:ascii="Verdana" w:hAnsi="Verdana"/>
                <w:sz w:val="18"/>
                <w:szCs w:val="18"/>
              </w:rPr>
            </w:pPr>
            <w:r w:rsidRPr="00C043FC">
              <w:rPr>
                <w:rFonts w:ascii="Verdana" w:hAnsi="Verdana"/>
                <w:sz w:val="18"/>
                <w:szCs w:val="18"/>
              </w:rPr>
              <w:t xml:space="preserve">Nitrile gloves are worn over the top of the </w:t>
            </w:r>
            <w:r>
              <w:rPr>
                <w:rFonts w:ascii="Verdana" w:hAnsi="Verdana"/>
                <w:sz w:val="18"/>
                <w:szCs w:val="18"/>
              </w:rPr>
              <w:t xml:space="preserve">cut resistant </w:t>
            </w:r>
            <w:r w:rsidRPr="00C043FC">
              <w:rPr>
                <w:rFonts w:ascii="Verdana" w:hAnsi="Verdana"/>
                <w:sz w:val="18"/>
                <w:szCs w:val="18"/>
              </w:rPr>
              <w:t>glove</w:t>
            </w:r>
            <w:r>
              <w:rPr>
                <w:rFonts w:ascii="Verdana" w:hAnsi="Verdana"/>
                <w:sz w:val="18"/>
                <w:szCs w:val="18"/>
              </w:rPr>
              <w:t>s</w:t>
            </w:r>
            <w:r w:rsidRPr="00C043FC">
              <w:rPr>
                <w:rFonts w:ascii="Verdana" w:hAnsi="Verdana"/>
                <w:sz w:val="18"/>
                <w:szCs w:val="18"/>
              </w:rPr>
              <w:t xml:space="preserve"> as per COSHH / BioCOSHH risk assessment. </w:t>
            </w:r>
          </w:p>
          <w:p w:rsidR="000579BC" w:rsidRDefault="000579BC" w:rsidP="000579BC">
            <w:pPr>
              <w:rPr>
                <w:rFonts w:ascii="Verdana" w:hAnsi="Verdana"/>
                <w:sz w:val="18"/>
                <w:szCs w:val="18"/>
              </w:rPr>
            </w:pPr>
          </w:p>
          <w:p w:rsidR="000579BC" w:rsidRDefault="000579BC" w:rsidP="000579BC">
            <w:pPr>
              <w:rPr>
                <w:rFonts w:ascii="Verdana" w:hAnsi="Verdana"/>
                <w:sz w:val="18"/>
                <w:szCs w:val="18"/>
              </w:rPr>
            </w:pPr>
            <w:r>
              <w:rPr>
                <w:rFonts w:ascii="Verdana" w:hAnsi="Verdana"/>
                <w:sz w:val="18"/>
                <w:szCs w:val="18"/>
              </w:rPr>
              <w:t>Howie neck lab coats are also worn.</w:t>
            </w:r>
          </w:p>
          <w:p w:rsidR="000579BC" w:rsidRPr="00C043FC" w:rsidRDefault="000579BC" w:rsidP="000579BC">
            <w:pPr>
              <w:rPr>
                <w:rFonts w:ascii="Verdana" w:hAnsi="Verdana"/>
                <w:sz w:val="18"/>
                <w:szCs w:val="18"/>
              </w:rPr>
            </w:pPr>
          </w:p>
          <w:p w:rsidR="000579BC" w:rsidRPr="00C043FC" w:rsidRDefault="000579BC" w:rsidP="000579BC">
            <w:pPr>
              <w:rPr>
                <w:rFonts w:ascii="Verdana" w:hAnsi="Verdana"/>
                <w:sz w:val="18"/>
                <w:szCs w:val="18"/>
              </w:rPr>
            </w:pPr>
            <w:r w:rsidRPr="00C043FC">
              <w:rPr>
                <w:rFonts w:ascii="Verdana" w:hAnsi="Verdana"/>
                <w:sz w:val="18"/>
                <w:szCs w:val="18"/>
              </w:rPr>
              <w:t xml:space="preserve">Lone working with a </w:t>
            </w:r>
            <w:r>
              <w:rPr>
                <w:rFonts w:ascii="Verdana" w:hAnsi="Verdana"/>
                <w:sz w:val="18"/>
                <w:szCs w:val="18"/>
              </w:rPr>
              <w:t>microtome</w:t>
            </w:r>
            <w:r w:rsidRPr="00C043FC">
              <w:rPr>
                <w:rFonts w:ascii="Verdana" w:hAnsi="Verdana"/>
                <w:sz w:val="18"/>
                <w:szCs w:val="18"/>
              </w:rPr>
              <w:t xml:space="preserve"> is </w:t>
            </w:r>
            <w:r w:rsidRPr="00C043FC">
              <w:rPr>
                <w:rFonts w:ascii="Verdana" w:hAnsi="Verdana"/>
                <w:b/>
                <w:sz w:val="18"/>
                <w:szCs w:val="18"/>
              </w:rPr>
              <w:t xml:space="preserve">strictly prohibited. </w:t>
            </w:r>
            <w:r w:rsidRPr="00C043FC">
              <w:rPr>
                <w:rFonts w:ascii="Verdana" w:hAnsi="Verdana"/>
                <w:sz w:val="18"/>
                <w:szCs w:val="18"/>
              </w:rPr>
              <w:t xml:space="preserve"> </w:t>
            </w:r>
          </w:p>
          <w:p w:rsidR="000579BC" w:rsidRDefault="000579BC" w:rsidP="000579BC">
            <w:pPr>
              <w:rPr>
                <w:rFonts w:ascii="Verdana" w:hAnsi="Verdana"/>
                <w:b/>
                <w:sz w:val="18"/>
                <w:szCs w:val="18"/>
              </w:rPr>
            </w:pPr>
            <w:r w:rsidRPr="00C043FC">
              <w:rPr>
                <w:rFonts w:ascii="Verdana" w:hAnsi="Verdana"/>
                <w:sz w:val="18"/>
                <w:szCs w:val="18"/>
              </w:rPr>
              <w:t xml:space="preserve">Working with a </w:t>
            </w:r>
            <w:r>
              <w:rPr>
                <w:rFonts w:ascii="Verdana" w:hAnsi="Verdana"/>
                <w:sz w:val="18"/>
                <w:szCs w:val="18"/>
              </w:rPr>
              <w:t>microtome</w:t>
            </w:r>
            <w:r w:rsidRPr="00C043FC">
              <w:rPr>
                <w:rFonts w:ascii="Verdana" w:hAnsi="Verdana"/>
                <w:sz w:val="18"/>
                <w:szCs w:val="18"/>
              </w:rPr>
              <w:t xml:space="preserve"> out of normal working hours is </w:t>
            </w:r>
            <w:r w:rsidRPr="00C043FC">
              <w:rPr>
                <w:rFonts w:ascii="Verdana" w:hAnsi="Verdana"/>
                <w:b/>
                <w:sz w:val="18"/>
                <w:szCs w:val="18"/>
              </w:rPr>
              <w:t xml:space="preserve">strictly prohibited. </w:t>
            </w:r>
          </w:p>
          <w:p w:rsidR="00C91C9D" w:rsidRDefault="00C91C9D" w:rsidP="00830D78">
            <w:pPr>
              <w:rPr>
                <w:rFonts w:ascii="Verdana" w:hAnsi="Verdana"/>
                <w:sz w:val="18"/>
                <w:szCs w:val="18"/>
              </w:rPr>
            </w:pPr>
          </w:p>
          <w:p w:rsidR="000579BC" w:rsidRPr="000579BC" w:rsidRDefault="000579BC" w:rsidP="000579BC">
            <w:pPr>
              <w:rPr>
                <w:rFonts w:ascii="Verdana" w:hAnsi="Verdana"/>
                <w:sz w:val="18"/>
                <w:szCs w:val="18"/>
              </w:rPr>
            </w:pPr>
            <w:r>
              <w:rPr>
                <w:rFonts w:ascii="Verdana" w:hAnsi="Verdana"/>
                <w:sz w:val="18"/>
                <w:szCs w:val="18"/>
              </w:rPr>
              <w:t xml:space="preserve">Forceps or brushes are used to collect </w:t>
            </w:r>
            <w:r w:rsidRPr="000579BC">
              <w:rPr>
                <w:rFonts w:ascii="Verdana" w:hAnsi="Verdana"/>
                <w:sz w:val="18"/>
                <w:szCs w:val="18"/>
              </w:rPr>
              <w:t xml:space="preserve">to collect wax ribbons. </w:t>
            </w:r>
          </w:p>
          <w:p w:rsidR="000579BC" w:rsidRPr="000579BC" w:rsidRDefault="000579BC" w:rsidP="000579BC">
            <w:pPr>
              <w:rPr>
                <w:rFonts w:ascii="Verdana" w:hAnsi="Verdana"/>
                <w:sz w:val="18"/>
                <w:szCs w:val="18"/>
              </w:rPr>
            </w:pPr>
            <w:r>
              <w:rPr>
                <w:rFonts w:ascii="Verdana" w:hAnsi="Verdana"/>
                <w:sz w:val="18"/>
                <w:szCs w:val="18"/>
              </w:rPr>
              <w:t xml:space="preserve">A </w:t>
            </w:r>
            <w:r w:rsidRPr="000579BC">
              <w:rPr>
                <w:rFonts w:ascii="Verdana" w:hAnsi="Verdana"/>
                <w:sz w:val="18"/>
                <w:szCs w:val="18"/>
              </w:rPr>
              <w:t xml:space="preserve">brush </w:t>
            </w:r>
            <w:r>
              <w:rPr>
                <w:rFonts w:ascii="Verdana" w:hAnsi="Verdana"/>
                <w:sz w:val="18"/>
                <w:szCs w:val="18"/>
              </w:rPr>
              <w:t xml:space="preserve">is used </w:t>
            </w:r>
            <w:r w:rsidRPr="000579BC">
              <w:rPr>
                <w:rFonts w:ascii="Verdana" w:hAnsi="Verdana"/>
                <w:sz w:val="18"/>
                <w:szCs w:val="18"/>
              </w:rPr>
              <w:t>to clean the blade or a wad of blue roll brushing away from the blade edge.</w:t>
            </w:r>
          </w:p>
          <w:p w:rsidR="000579BC" w:rsidRPr="000579BC" w:rsidRDefault="000579BC" w:rsidP="000579BC">
            <w:pPr>
              <w:rPr>
                <w:rFonts w:ascii="Verdana" w:hAnsi="Verdana"/>
                <w:sz w:val="18"/>
                <w:szCs w:val="18"/>
              </w:rPr>
            </w:pPr>
            <w:r>
              <w:rPr>
                <w:rFonts w:ascii="Verdana" w:hAnsi="Verdana"/>
                <w:sz w:val="18"/>
                <w:szCs w:val="18"/>
              </w:rPr>
              <w:t>F</w:t>
            </w:r>
            <w:r w:rsidRPr="000579BC">
              <w:rPr>
                <w:rFonts w:ascii="Verdana" w:hAnsi="Verdana"/>
                <w:sz w:val="18"/>
                <w:szCs w:val="18"/>
              </w:rPr>
              <w:t xml:space="preserve">ingers </w:t>
            </w:r>
            <w:r>
              <w:rPr>
                <w:rFonts w:ascii="Verdana" w:hAnsi="Verdana"/>
                <w:sz w:val="18"/>
                <w:szCs w:val="18"/>
              </w:rPr>
              <w:t xml:space="preserve">are </w:t>
            </w:r>
            <w:r w:rsidRPr="002E5691">
              <w:rPr>
                <w:rFonts w:ascii="Verdana" w:hAnsi="Verdana"/>
                <w:b/>
                <w:sz w:val="18"/>
                <w:szCs w:val="18"/>
              </w:rPr>
              <w:t>NEVER</w:t>
            </w:r>
            <w:r>
              <w:rPr>
                <w:rFonts w:ascii="Verdana" w:hAnsi="Verdana"/>
                <w:sz w:val="18"/>
                <w:szCs w:val="18"/>
              </w:rPr>
              <w:t xml:space="preserve"> used to </w:t>
            </w:r>
            <w:r w:rsidRPr="000579BC">
              <w:rPr>
                <w:rFonts w:ascii="Verdana" w:hAnsi="Verdana"/>
                <w:sz w:val="18"/>
                <w:szCs w:val="18"/>
              </w:rPr>
              <w:t>wipe the blade.</w:t>
            </w:r>
          </w:p>
          <w:p w:rsidR="000579BC" w:rsidRDefault="000579BC" w:rsidP="000579BC">
            <w:pPr>
              <w:rPr>
                <w:rFonts w:ascii="Verdana" w:hAnsi="Verdana"/>
                <w:sz w:val="18"/>
                <w:szCs w:val="18"/>
              </w:rPr>
            </w:pPr>
            <w:r w:rsidRPr="002E5691">
              <w:rPr>
                <w:rFonts w:ascii="Verdana" w:hAnsi="Verdana"/>
                <w:sz w:val="18"/>
                <w:szCs w:val="18"/>
                <w:u w:val="single"/>
              </w:rPr>
              <w:t xml:space="preserve">The blade </w:t>
            </w:r>
            <w:r w:rsidR="004E4749" w:rsidRPr="002E5691">
              <w:rPr>
                <w:rFonts w:ascii="Verdana" w:hAnsi="Verdana"/>
                <w:sz w:val="18"/>
                <w:szCs w:val="18"/>
                <w:u w:val="single"/>
              </w:rPr>
              <w:t xml:space="preserve">is </w:t>
            </w:r>
            <w:r w:rsidR="004E4749" w:rsidRPr="002E5691">
              <w:rPr>
                <w:rFonts w:ascii="Verdana" w:hAnsi="Verdana"/>
                <w:b/>
                <w:sz w:val="18"/>
                <w:szCs w:val="18"/>
                <w:u w:val="single"/>
              </w:rPr>
              <w:t>NEVER</w:t>
            </w:r>
            <w:r w:rsidRPr="002E5691">
              <w:rPr>
                <w:rFonts w:ascii="Verdana" w:hAnsi="Verdana"/>
                <w:sz w:val="18"/>
                <w:szCs w:val="18"/>
                <w:u w:val="single"/>
              </w:rPr>
              <w:t xml:space="preserve"> unattended on the microtome</w:t>
            </w:r>
            <w:r>
              <w:rPr>
                <w:rFonts w:ascii="Verdana" w:hAnsi="Verdana"/>
                <w:sz w:val="18"/>
                <w:szCs w:val="18"/>
              </w:rPr>
              <w:t>.</w:t>
            </w:r>
          </w:p>
          <w:p w:rsidR="000579BC" w:rsidRDefault="000579BC" w:rsidP="000579BC">
            <w:pPr>
              <w:rPr>
                <w:rFonts w:ascii="Verdana" w:hAnsi="Verdana"/>
                <w:sz w:val="18"/>
                <w:szCs w:val="18"/>
              </w:rPr>
            </w:pPr>
          </w:p>
          <w:p w:rsidR="000579BC" w:rsidRPr="003708A9" w:rsidRDefault="000579BC" w:rsidP="000579BC">
            <w:pPr>
              <w:rPr>
                <w:rFonts w:ascii="Verdana" w:hAnsi="Verdana"/>
                <w:sz w:val="18"/>
                <w:szCs w:val="18"/>
              </w:rPr>
            </w:pPr>
            <w:r>
              <w:rPr>
                <w:rFonts w:ascii="Verdana" w:hAnsi="Verdana"/>
                <w:sz w:val="18"/>
                <w:szCs w:val="18"/>
              </w:rPr>
              <w:t xml:space="preserve">The standard operating procedure for use is adhered to. </w:t>
            </w:r>
          </w:p>
        </w:tc>
        <w:tc>
          <w:tcPr>
            <w:tcW w:w="2106" w:type="dxa"/>
            <w:tcBorders>
              <w:bottom w:val="nil"/>
            </w:tcBorders>
          </w:tcPr>
          <w:p w:rsidR="00C91C9D" w:rsidRPr="003708A9" w:rsidRDefault="00B969A7" w:rsidP="00B969A7">
            <w:pPr>
              <w:jc w:val="center"/>
              <w:rPr>
                <w:rFonts w:ascii="Verdana" w:hAnsi="Verdana"/>
                <w:sz w:val="18"/>
                <w:szCs w:val="18"/>
              </w:rPr>
            </w:pPr>
            <w:r>
              <w:rPr>
                <w:rFonts w:ascii="Verdana" w:hAnsi="Verdana"/>
                <w:sz w:val="18"/>
                <w:szCs w:val="18"/>
              </w:rPr>
              <w:lastRenderedPageBreak/>
              <w:t>Low</w:t>
            </w:r>
          </w:p>
        </w:tc>
        <w:tc>
          <w:tcPr>
            <w:tcW w:w="984" w:type="dxa"/>
            <w:tcBorders>
              <w:bottom w:val="nil"/>
            </w:tcBorders>
          </w:tcPr>
          <w:p w:rsidR="00C91C9D" w:rsidRPr="003708A9" w:rsidRDefault="00B969A7" w:rsidP="00830D78">
            <w:pPr>
              <w:jc w:val="center"/>
              <w:rPr>
                <w:rFonts w:ascii="Verdana" w:hAnsi="Verdana"/>
                <w:sz w:val="18"/>
                <w:szCs w:val="18"/>
              </w:rPr>
            </w:pPr>
            <w:r>
              <w:rPr>
                <w:rFonts w:ascii="Verdana" w:hAnsi="Verdana"/>
                <w:sz w:val="18"/>
                <w:szCs w:val="18"/>
              </w:rPr>
              <w:t xml:space="preserve">A </w:t>
            </w:r>
          </w:p>
        </w:tc>
      </w:tr>
      <w:tr w:rsidR="00C91C9D" w:rsidRPr="00B969A7" w:rsidTr="00B969A7">
        <w:trPr>
          <w:jc w:val="center"/>
        </w:trPr>
        <w:tc>
          <w:tcPr>
            <w:tcW w:w="1936" w:type="dxa"/>
            <w:tcBorders>
              <w:top w:val="nil"/>
              <w:bottom w:val="nil"/>
            </w:tcBorders>
          </w:tcPr>
          <w:p w:rsidR="00C91C9D" w:rsidRPr="00B969A7" w:rsidRDefault="00C91C9D" w:rsidP="00B969A7">
            <w:pPr>
              <w:rPr>
                <w:rFonts w:ascii="Verdana" w:hAnsi="Verdana"/>
                <w:sz w:val="18"/>
                <w:szCs w:val="18"/>
              </w:rPr>
            </w:pPr>
          </w:p>
          <w:p w:rsidR="00C91C9D" w:rsidRPr="00B969A7" w:rsidRDefault="00C91C9D" w:rsidP="00B969A7">
            <w:pPr>
              <w:rPr>
                <w:rFonts w:ascii="Verdana" w:hAnsi="Verdana"/>
                <w:sz w:val="18"/>
                <w:szCs w:val="18"/>
              </w:rPr>
            </w:pPr>
          </w:p>
        </w:tc>
        <w:tc>
          <w:tcPr>
            <w:tcW w:w="1734" w:type="dxa"/>
            <w:tcBorders>
              <w:top w:val="nil"/>
              <w:bottom w:val="nil"/>
            </w:tcBorders>
          </w:tcPr>
          <w:p w:rsidR="006E7FDA" w:rsidRPr="00B969A7" w:rsidRDefault="006E7FDA" w:rsidP="00B969A7">
            <w:pPr>
              <w:pStyle w:val="Standard"/>
              <w:rPr>
                <w:rFonts w:ascii="Verdana" w:hAnsi="Verdana"/>
                <w:sz w:val="18"/>
                <w:szCs w:val="22"/>
              </w:rPr>
            </w:pPr>
            <w:r w:rsidRPr="00B969A7">
              <w:rPr>
                <w:rFonts w:ascii="Verdana" w:hAnsi="Verdana"/>
                <w:sz w:val="18"/>
                <w:szCs w:val="22"/>
              </w:rPr>
              <w:t>Motor driven rotating handle and block chuck</w:t>
            </w:r>
            <w:r w:rsidR="000579BC" w:rsidRPr="00B969A7">
              <w:rPr>
                <w:rFonts w:ascii="Verdana" w:hAnsi="Verdana"/>
                <w:sz w:val="18"/>
                <w:szCs w:val="22"/>
              </w:rPr>
              <w:t>.</w:t>
            </w:r>
          </w:p>
          <w:p w:rsidR="00C91C9D" w:rsidRPr="00B969A7" w:rsidRDefault="00C91C9D" w:rsidP="00B969A7">
            <w:pPr>
              <w:rPr>
                <w:rFonts w:ascii="Verdana" w:hAnsi="Verdana"/>
                <w:sz w:val="18"/>
                <w:szCs w:val="18"/>
              </w:rPr>
            </w:pPr>
          </w:p>
        </w:tc>
        <w:tc>
          <w:tcPr>
            <w:tcW w:w="1945" w:type="dxa"/>
            <w:tcBorders>
              <w:top w:val="nil"/>
              <w:bottom w:val="nil"/>
            </w:tcBorders>
          </w:tcPr>
          <w:p w:rsidR="00C91C9D" w:rsidRPr="00B969A7" w:rsidRDefault="000579BC" w:rsidP="00B969A7">
            <w:pPr>
              <w:rPr>
                <w:rFonts w:ascii="Verdana" w:hAnsi="Verdana"/>
                <w:sz w:val="18"/>
                <w:szCs w:val="18"/>
              </w:rPr>
            </w:pPr>
            <w:r w:rsidRPr="00B969A7">
              <w:rPr>
                <w:rFonts w:ascii="Verdana" w:hAnsi="Verdana"/>
                <w:sz w:val="18"/>
                <w:szCs w:val="18"/>
              </w:rPr>
              <w:t>User – impact injury</w:t>
            </w:r>
          </w:p>
        </w:tc>
        <w:tc>
          <w:tcPr>
            <w:tcW w:w="5470" w:type="dxa"/>
            <w:tcBorders>
              <w:top w:val="nil"/>
              <w:bottom w:val="nil"/>
            </w:tcBorders>
          </w:tcPr>
          <w:p w:rsidR="00C91C9D" w:rsidRPr="00B969A7" w:rsidRDefault="000579BC" w:rsidP="00B969A7">
            <w:pPr>
              <w:rPr>
                <w:rFonts w:ascii="Verdana" w:hAnsi="Verdana"/>
                <w:sz w:val="18"/>
                <w:szCs w:val="18"/>
              </w:rPr>
            </w:pPr>
            <w:r w:rsidRPr="00B969A7">
              <w:rPr>
                <w:rFonts w:ascii="Verdana" w:hAnsi="Verdana"/>
                <w:sz w:val="18"/>
                <w:szCs w:val="22"/>
              </w:rPr>
              <w:t>Rotating handle is fixed in central position prior to engaging automatic motor driven function.</w:t>
            </w:r>
          </w:p>
        </w:tc>
        <w:tc>
          <w:tcPr>
            <w:tcW w:w="2106" w:type="dxa"/>
            <w:tcBorders>
              <w:top w:val="nil"/>
              <w:bottom w:val="nil"/>
            </w:tcBorders>
          </w:tcPr>
          <w:p w:rsidR="00C91C9D" w:rsidRPr="00B969A7" w:rsidRDefault="00C91C9D" w:rsidP="00B969A7">
            <w:pPr>
              <w:rPr>
                <w:rFonts w:ascii="Verdana" w:hAnsi="Verdana"/>
                <w:sz w:val="18"/>
                <w:szCs w:val="18"/>
              </w:rPr>
            </w:pPr>
          </w:p>
        </w:tc>
        <w:tc>
          <w:tcPr>
            <w:tcW w:w="984" w:type="dxa"/>
            <w:tcBorders>
              <w:top w:val="nil"/>
              <w:bottom w:val="nil"/>
            </w:tcBorders>
          </w:tcPr>
          <w:p w:rsidR="00C91C9D" w:rsidRPr="00B969A7" w:rsidRDefault="00C91C9D" w:rsidP="00B969A7">
            <w:pPr>
              <w:rPr>
                <w:rFonts w:ascii="Verdana" w:hAnsi="Verdana"/>
                <w:sz w:val="18"/>
                <w:szCs w:val="18"/>
              </w:rPr>
            </w:pPr>
          </w:p>
        </w:tc>
      </w:tr>
      <w:tr w:rsidR="00C91C9D" w:rsidRPr="00B969A7" w:rsidTr="00B969A7">
        <w:trPr>
          <w:jc w:val="center"/>
        </w:trPr>
        <w:tc>
          <w:tcPr>
            <w:tcW w:w="1936" w:type="dxa"/>
            <w:tcBorders>
              <w:top w:val="nil"/>
              <w:bottom w:val="nil"/>
            </w:tcBorders>
          </w:tcPr>
          <w:p w:rsidR="00C91C9D" w:rsidRPr="00B969A7" w:rsidRDefault="00C91C9D" w:rsidP="00B969A7">
            <w:pPr>
              <w:rPr>
                <w:rFonts w:ascii="Verdana" w:hAnsi="Verdana"/>
                <w:sz w:val="18"/>
                <w:szCs w:val="18"/>
              </w:rPr>
            </w:pPr>
          </w:p>
          <w:p w:rsidR="00C91C9D" w:rsidRPr="00B969A7" w:rsidRDefault="00C91C9D" w:rsidP="00B969A7">
            <w:pPr>
              <w:rPr>
                <w:rFonts w:ascii="Verdana" w:hAnsi="Verdana"/>
                <w:sz w:val="18"/>
                <w:szCs w:val="18"/>
              </w:rPr>
            </w:pPr>
          </w:p>
        </w:tc>
        <w:tc>
          <w:tcPr>
            <w:tcW w:w="1734" w:type="dxa"/>
            <w:tcBorders>
              <w:top w:val="nil"/>
              <w:bottom w:val="nil"/>
            </w:tcBorders>
          </w:tcPr>
          <w:p w:rsidR="00C91C9D" w:rsidRPr="00B969A7" w:rsidRDefault="006E7FDA" w:rsidP="00B969A7">
            <w:pPr>
              <w:rPr>
                <w:rFonts w:ascii="Verdana" w:hAnsi="Verdana"/>
                <w:sz w:val="18"/>
                <w:szCs w:val="18"/>
              </w:rPr>
            </w:pPr>
            <w:r w:rsidRPr="00B969A7">
              <w:rPr>
                <w:rFonts w:ascii="Verdana" w:hAnsi="Verdana"/>
                <w:sz w:val="18"/>
                <w:szCs w:val="22"/>
              </w:rPr>
              <w:t>Microtome mechanical failure</w:t>
            </w:r>
            <w:r w:rsidR="000579BC" w:rsidRPr="00B969A7">
              <w:rPr>
                <w:rFonts w:ascii="Verdana" w:hAnsi="Verdana"/>
                <w:sz w:val="18"/>
                <w:szCs w:val="22"/>
              </w:rPr>
              <w:t>.</w:t>
            </w:r>
          </w:p>
        </w:tc>
        <w:tc>
          <w:tcPr>
            <w:tcW w:w="1945" w:type="dxa"/>
            <w:tcBorders>
              <w:top w:val="nil"/>
              <w:bottom w:val="nil"/>
            </w:tcBorders>
          </w:tcPr>
          <w:p w:rsidR="00C91C9D" w:rsidRPr="00B969A7" w:rsidRDefault="000579BC" w:rsidP="00B969A7">
            <w:pPr>
              <w:rPr>
                <w:rFonts w:ascii="Verdana" w:hAnsi="Verdana"/>
                <w:sz w:val="18"/>
                <w:szCs w:val="18"/>
              </w:rPr>
            </w:pPr>
            <w:r w:rsidRPr="00B969A7">
              <w:rPr>
                <w:rFonts w:ascii="Verdana" w:hAnsi="Verdana"/>
                <w:sz w:val="18"/>
                <w:szCs w:val="18"/>
              </w:rPr>
              <w:t xml:space="preserve">User – serious cuts. </w:t>
            </w:r>
          </w:p>
        </w:tc>
        <w:tc>
          <w:tcPr>
            <w:tcW w:w="5470" w:type="dxa"/>
            <w:tcBorders>
              <w:top w:val="nil"/>
              <w:bottom w:val="nil"/>
            </w:tcBorders>
          </w:tcPr>
          <w:p w:rsidR="00C91C9D" w:rsidRPr="00B969A7" w:rsidRDefault="000579BC" w:rsidP="00B969A7">
            <w:pPr>
              <w:rPr>
                <w:rFonts w:ascii="Verdana" w:hAnsi="Verdana"/>
                <w:sz w:val="18"/>
                <w:szCs w:val="18"/>
              </w:rPr>
            </w:pPr>
            <w:r w:rsidRPr="00B969A7">
              <w:rPr>
                <w:rFonts w:ascii="Verdana" w:hAnsi="Verdana"/>
                <w:sz w:val="18"/>
                <w:szCs w:val="22"/>
              </w:rPr>
              <w:t>All microtomes are regularly inspected and maintained.</w:t>
            </w:r>
          </w:p>
        </w:tc>
        <w:tc>
          <w:tcPr>
            <w:tcW w:w="2106" w:type="dxa"/>
            <w:tcBorders>
              <w:top w:val="nil"/>
              <w:bottom w:val="nil"/>
            </w:tcBorders>
          </w:tcPr>
          <w:p w:rsidR="00C91C9D" w:rsidRPr="00B969A7" w:rsidRDefault="00C91C9D" w:rsidP="00B969A7">
            <w:pPr>
              <w:rPr>
                <w:rFonts w:ascii="Verdana" w:hAnsi="Verdana"/>
                <w:sz w:val="18"/>
                <w:szCs w:val="18"/>
              </w:rPr>
            </w:pPr>
          </w:p>
        </w:tc>
        <w:tc>
          <w:tcPr>
            <w:tcW w:w="984" w:type="dxa"/>
            <w:tcBorders>
              <w:top w:val="nil"/>
              <w:bottom w:val="nil"/>
            </w:tcBorders>
          </w:tcPr>
          <w:p w:rsidR="00C91C9D" w:rsidRPr="00B969A7" w:rsidRDefault="00C91C9D" w:rsidP="00B969A7">
            <w:pPr>
              <w:rPr>
                <w:rFonts w:ascii="Verdana" w:hAnsi="Verdana"/>
                <w:sz w:val="18"/>
                <w:szCs w:val="18"/>
              </w:rPr>
            </w:pPr>
          </w:p>
        </w:tc>
      </w:tr>
      <w:tr w:rsidR="00C91C9D" w:rsidRPr="00B969A7" w:rsidTr="00B969A7">
        <w:trPr>
          <w:jc w:val="center"/>
        </w:trPr>
        <w:tc>
          <w:tcPr>
            <w:tcW w:w="1936" w:type="dxa"/>
            <w:tcBorders>
              <w:top w:val="nil"/>
            </w:tcBorders>
          </w:tcPr>
          <w:p w:rsidR="00C91C9D" w:rsidRPr="00B969A7" w:rsidRDefault="00C91C9D" w:rsidP="00B969A7">
            <w:pPr>
              <w:rPr>
                <w:rFonts w:ascii="Verdana" w:hAnsi="Verdana"/>
                <w:sz w:val="18"/>
                <w:szCs w:val="18"/>
              </w:rPr>
            </w:pPr>
          </w:p>
          <w:p w:rsidR="00C91C9D" w:rsidRPr="00B969A7" w:rsidRDefault="00C91C9D" w:rsidP="00B969A7">
            <w:pPr>
              <w:rPr>
                <w:rFonts w:ascii="Verdana" w:hAnsi="Verdana"/>
                <w:sz w:val="18"/>
                <w:szCs w:val="18"/>
              </w:rPr>
            </w:pPr>
          </w:p>
        </w:tc>
        <w:tc>
          <w:tcPr>
            <w:tcW w:w="1734" w:type="dxa"/>
            <w:tcBorders>
              <w:top w:val="nil"/>
            </w:tcBorders>
          </w:tcPr>
          <w:p w:rsidR="006E7FDA" w:rsidRPr="00B969A7" w:rsidRDefault="006E7FDA" w:rsidP="00B969A7">
            <w:pPr>
              <w:pStyle w:val="Standard"/>
              <w:rPr>
                <w:rFonts w:ascii="Verdana" w:hAnsi="Verdana"/>
                <w:sz w:val="18"/>
                <w:szCs w:val="22"/>
              </w:rPr>
            </w:pPr>
            <w:r w:rsidRPr="00B969A7">
              <w:rPr>
                <w:rFonts w:ascii="Verdana" w:hAnsi="Verdana"/>
                <w:sz w:val="18"/>
                <w:szCs w:val="22"/>
              </w:rPr>
              <w:t>Dropped wax trimmings on floor</w:t>
            </w:r>
            <w:r w:rsidR="000579BC" w:rsidRPr="00B969A7">
              <w:rPr>
                <w:rFonts w:ascii="Verdana" w:hAnsi="Verdana"/>
                <w:sz w:val="18"/>
                <w:szCs w:val="22"/>
              </w:rPr>
              <w:t>.</w:t>
            </w:r>
          </w:p>
          <w:p w:rsidR="00C91C9D" w:rsidRPr="00B969A7" w:rsidRDefault="00C91C9D" w:rsidP="00B969A7">
            <w:pPr>
              <w:rPr>
                <w:rFonts w:ascii="Verdana" w:hAnsi="Verdana"/>
                <w:sz w:val="18"/>
                <w:szCs w:val="18"/>
              </w:rPr>
            </w:pPr>
          </w:p>
        </w:tc>
        <w:tc>
          <w:tcPr>
            <w:tcW w:w="1945" w:type="dxa"/>
            <w:tcBorders>
              <w:top w:val="nil"/>
            </w:tcBorders>
          </w:tcPr>
          <w:p w:rsidR="000579BC" w:rsidRPr="00B969A7" w:rsidRDefault="000579BC" w:rsidP="00B969A7">
            <w:pPr>
              <w:pStyle w:val="Standard"/>
              <w:rPr>
                <w:rFonts w:ascii="Verdana" w:hAnsi="Verdana"/>
                <w:sz w:val="18"/>
                <w:szCs w:val="22"/>
              </w:rPr>
            </w:pPr>
            <w:r w:rsidRPr="00B969A7">
              <w:rPr>
                <w:rFonts w:ascii="Verdana" w:hAnsi="Verdana"/>
                <w:sz w:val="18"/>
                <w:szCs w:val="18"/>
              </w:rPr>
              <w:t>User and a</w:t>
            </w:r>
            <w:r w:rsidRPr="00B969A7">
              <w:rPr>
                <w:rFonts w:ascii="Verdana" w:hAnsi="Verdana"/>
                <w:sz w:val="18"/>
                <w:szCs w:val="22"/>
              </w:rPr>
              <w:t xml:space="preserve">ll in the vicinity - </w:t>
            </w:r>
          </w:p>
          <w:p w:rsidR="000579BC" w:rsidRPr="00B969A7" w:rsidRDefault="000579BC" w:rsidP="00B969A7">
            <w:pPr>
              <w:pStyle w:val="Standard"/>
              <w:rPr>
                <w:rFonts w:ascii="Verdana" w:hAnsi="Verdana"/>
                <w:sz w:val="18"/>
                <w:szCs w:val="22"/>
              </w:rPr>
            </w:pPr>
            <w:r w:rsidRPr="00B969A7">
              <w:rPr>
                <w:rFonts w:ascii="Verdana" w:hAnsi="Verdana"/>
                <w:sz w:val="18"/>
                <w:szCs w:val="22"/>
              </w:rPr>
              <w:t>Injuries from slips and falls.</w:t>
            </w:r>
          </w:p>
          <w:p w:rsidR="00C91C9D" w:rsidRPr="00B969A7" w:rsidRDefault="000579BC" w:rsidP="00B969A7">
            <w:pPr>
              <w:rPr>
                <w:rFonts w:ascii="Verdana" w:hAnsi="Verdana"/>
                <w:sz w:val="18"/>
                <w:szCs w:val="18"/>
              </w:rPr>
            </w:pPr>
            <w:r w:rsidRPr="00B969A7">
              <w:rPr>
                <w:rFonts w:ascii="Verdana" w:hAnsi="Verdana"/>
                <w:sz w:val="18"/>
                <w:szCs w:val="18"/>
              </w:rPr>
              <w:t xml:space="preserve"> </w:t>
            </w:r>
          </w:p>
        </w:tc>
        <w:tc>
          <w:tcPr>
            <w:tcW w:w="5470" w:type="dxa"/>
            <w:tcBorders>
              <w:top w:val="nil"/>
            </w:tcBorders>
          </w:tcPr>
          <w:p w:rsidR="000579BC" w:rsidRPr="00B969A7" w:rsidRDefault="000579BC" w:rsidP="00B969A7">
            <w:pPr>
              <w:pStyle w:val="Standard"/>
              <w:rPr>
                <w:rFonts w:ascii="Verdana" w:hAnsi="Verdana"/>
                <w:sz w:val="18"/>
                <w:szCs w:val="22"/>
              </w:rPr>
            </w:pPr>
            <w:r w:rsidRPr="00B969A7">
              <w:rPr>
                <w:rFonts w:ascii="Verdana" w:hAnsi="Verdana"/>
                <w:sz w:val="18"/>
                <w:szCs w:val="22"/>
              </w:rPr>
              <w:t xml:space="preserve">Waste trimmings are cleaned up after sectioning and dispose of these in the yellow biohazard waste bins. If trimmings are dropped on floor they are swept up with a dustpan and brush. </w:t>
            </w:r>
          </w:p>
          <w:p w:rsidR="00C91C9D" w:rsidRPr="00B969A7" w:rsidRDefault="000579BC" w:rsidP="00B969A7">
            <w:pPr>
              <w:pStyle w:val="Standard"/>
              <w:rPr>
                <w:rFonts w:ascii="Verdana" w:hAnsi="Verdana"/>
                <w:sz w:val="18"/>
                <w:szCs w:val="22"/>
              </w:rPr>
            </w:pPr>
            <w:r w:rsidRPr="00B969A7">
              <w:rPr>
                <w:rFonts w:ascii="Verdana" w:hAnsi="Verdana"/>
                <w:sz w:val="18"/>
                <w:szCs w:val="22"/>
              </w:rPr>
              <w:t xml:space="preserve">Users wear shoes with good grips and of the type that totally encloses the foot. </w:t>
            </w:r>
          </w:p>
        </w:tc>
        <w:tc>
          <w:tcPr>
            <w:tcW w:w="2106" w:type="dxa"/>
            <w:tcBorders>
              <w:top w:val="nil"/>
            </w:tcBorders>
          </w:tcPr>
          <w:p w:rsidR="00C91C9D" w:rsidRPr="00B969A7" w:rsidRDefault="00C91C9D" w:rsidP="00B969A7">
            <w:pPr>
              <w:rPr>
                <w:rFonts w:ascii="Verdana" w:hAnsi="Verdana"/>
                <w:sz w:val="18"/>
                <w:szCs w:val="18"/>
              </w:rPr>
            </w:pPr>
          </w:p>
        </w:tc>
        <w:tc>
          <w:tcPr>
            <w:tcW w:w="984" w:type="dxa"/>
            <w:tcBorders>
              <w:top w:val="nil"/>
            </w:tcBorders>
          </w:tcPr>
          <w:p w:rsidR="00C91C9D" w:rsidRPr="00B969A7" w:rsidRDefault="00C91C9D" w:rsidP="00B969A7">
            <w:pPr>
              <w:rPr>
                <w:rFonts w:ascii="Verdana" w:hAnsi="Verdana"/>
                <w:sz w:val="18"/>
                <w:szCs w:val="18"/>
              </w:rPr>
            </w:pPr>
          </w:p>
        </w:tc>
      </w:tr>
      <w:tr w:rsidR="00C91C9D" w:rsidRPr="003708A9" w:rsidTr="00B969A7">
        <w:trPr>
          <w:cantSplit/>
          <w:jc w:val="center"/>
        </w:trPr>
        <w:tc>
          <w:tcPr>
            <w:tcW w:w="1936" w:type="dxa"/>
          </w:tcPr>
          <w:p w:rsidR="006E7FDA" w:rsidRPr="006E27FB" w:rsidRDefault="006E7FDA" w:rsidP="006E7FDA">
            <w:pPr>
              <w:rPr>
                <w:rFonts w:ascii="Calibri" w:hAnsi="Calibri"/>
                <w:sz w:val="22"/>
                <w:szCs w:val="22"/>
              </w:rPr>
            </w:pPr>
            <w:r w:rsidRPr="006E27FB">
              <w:rPr>
                <w:rFonts w:ascii="Calibri" w:hAnsi="Calibri"/>
                <w:sz w:val="22"/>
                <w:szCs w:val="22"/>
              </w:rPr>
              <w:lastRenderedPageBreak/>
              <w:t>Trimming excess wax from cassettes</w:t>
            </w:r>
            <w:r w:rsidR="00B969A7">
              <w:rPr>
                <w:rFonts w:ascii="Calibri" w:hAnsi="Calibri"/>
                <w:sz w:val="22"/>
                <w:szCs w:val="22"/>
              </w:rPr>
              <w:t>.</w:t>
            </w:r>
          </w:p>
          <w:p w:rsidR="00C91C9D" w:rsidRPr="003708A9" w:rsidRDefault="00C91C9D" w:rsidP="00830D78">
            <w:pPr>
              <w:rPr>
                <w:rFonts w:ascii="Verdana" w:hAnsi="Verdana"/>
                <w:sz w:val="18"/>
                <w:szCs w:val="18"/>
              </w:rPr>
            </w:pPr>
          </w:p>
          <w:p w:rsidR="00C91C9D" w:rsidRPr="003708A9" w:rsidRDefault="00C91C9D" w:rsidP="00830D78">
            <w:pPr>
              <w:rPr>
                <w:rFonts w:ascii="Verdana" w:hAnsi="Verdana"/>
                <w:sz w:val="18"/>
                <w:szCs w:val="18"/>
              </w:rPr>
            </w:pPr>
          </w:p>
        </w:tc>
        <w:tc>
          <w:tcPr>
            <w:tcW w:w="1734" w:type="dxa"/>
          </w:tcPr>
          <w:p w:rsidR="00C91C9D" w:rsidRPr="003708A9" w:rsidRDefault="006E7FDA" w:rsidP="00830D78">
            <w:pPr>
              <w:rPr>
                <w:rFonts w:ascii="Verdana" w:hAnsi="Verdana"/>
                <w:sz w:val="18"/>
                <w:szCs w:val="18"/>
              </w:rPr>
            </w:pPr>
            <w:r>
              <w:rPr>
                <w:rFonts w:ascii="Verdana" w:hAnsi="Verdana"/>
                <w:sz w:val="18"/>
                <w:szCs w:val="18"/>
              </w:rPr>
              <w:t xml:space="preserve">Sharp blade </w:t>
            </w:r>
          </w:p>
        </w:tc>
        <w:tc>
          <w:tcPr>
            <w:tcW w:w="1945" w:type="dxa"/>
          </w:tcPr>
          <w:p w:rsidR="00C91C9D" w:rsidRPr="003708A9" w:rsidRDefault="00B969A7" w:rsidP="00830D78">
            <w:pPr>
              <w:rPr>
                <w:rFonts w:ascii="Verdana" w:hAnsi="Verdana"/>
                <w:sz w:val="18"/>
                <w:szCs w:val="18"/>
              </w:rPr>
            </w:pPr>
            <w:r>
              <w:rPr>
                <w:rFonts w:ascii="Verdana" w:hAnsi="Verdana"/>
                <w:sz w:val="18"/>
                <w:szCs w:val="18"/>
              </w:rPr>
              <w:t xml:space="preserve">User – serious cuts. </w:t>
            </w:r>
          </w:p>
        </w:tc>
        <w:tc>
          <w:tcPr>
            <w:tcW w:w="5470" w:type="dxa"/>
          </w:tcPr>
          <w:p w:rsidR="00B969A7" w:rsidRPr="00C043FC" w:rsidRDefault="00B969A7" w:rsidP="00B969A7">
            <w:pPr>
              <w:rPr>
                <w:rFonts w:ascii="Verdana" w:hAnsi="Verdana"/>
                <w:sz w:val="18"/>
                <w:szCs w:val="18"/>
              </w:rPr>
            </w:pPr>
            <w:r w:rsidRPr="00C043FC">
              <w:rPr>
                <w:rFonts w:ascii="Verdana" w:hAnsi="Verdana"/>
                <w:sz w:val="18"/>
                <w:szCs w:val="18"/>
              </w:rPr>
              <w:t xml:space="preserve">All users are trained in the first aid procedures relating to cuts and serious cuts, have access to a first aid box and access to a first aider. </w:t>
            </w:r>
          </w:p>
          <w:p w:rsidR="00B969A7" w:rsidRPr="00C043FC" w:rsidRDefault="00B969A7" w:rsidP="00B969A7">
            <w:pPr>
              <w:rPr>
                <w:rFonts w:ascii="Verdana" w:hAnsi="Verdana"/>
                <w:sz w:val="18"/>
                <w:szCs w:val="18"/>
              </w:rPr>
            </w:pPr>
          </w:p>
          <w:p w:rsidR="00B969A7" w:rsidRPr="00C043FC" w:rsidRDefault="00B969A7" w:rsidP="00B969A7">
            <w:pPr>
              <w:rPr>
                <w:rFonts w:ascii="Verdana" w:hAnsi="Verdana"/>
                <w:sz w:val="18"/>
                <w:szCs w:val="18"/>
              </w:rPr>
            </w:pPr>
            <w:r w:rsidRPr="00C043FC">
              <w:rPr>
                <w:rFonts w:ascii="Verdana" w:hAnsi="Verdana"/>
                <w:sz w:val="18"/>
                <w:szCs w:val="18"/>
              </w:rPr>
              <w:t xml:space="preserve">Cut resistant gloves must be worn whilst working with this equipment. They meet a minimum standard as follows:  lightweight industrial gloves offering barehanded-like comfort, and must comply with the following standards:  </w:t>
            </w:r>
          </w:p>
          <w:p w:rsidR="00B969A7" w:rsidRPr="00C043FC" w:rsidRDefault="00B969A7" w:rsidP="00B969A7">
            <w:pPr>
              <w:rPr>
                <w:rFonts w:ascii="Verdana" w:hAnsi="Verdana"/>
                <w:sz w:val="18"/>
                <w:szCs w:val="18"/>
              </w:rPr>
            </w:pPr>
            <w:r w:rsidRPr="00C043FC">
              <w:rPr>
                <w:rFonts w:ascii="Verdana" w:hAnsi="Verdana"/>
                <w:sz w:val="18"/>
                <w:szCs w:val="18"/>
              </w:rPr>
              <w:t xml:space="preserve">EN ISO 21420:2020 </w:t>
            </w:r>
          </w:p>
          <w:p w:rsidR="00C91C9D" w:rsidRDefault="00B969A7" w:rsidP="00B969A7">
            <w:pPr>
              <w:rPr>
                <w:rFonts w:ascii="Verdana" w:hAnsi="Verdana"/>
                <w:sz w:val="18"/>
                <w:szCs w:val="18"/>
              </w:rPr>
            </w:pPr>
            <w:r w:rsidRPr="00C043FC">
              <w:rPr>
                <w:rFonts w:ascii="Verdana" w:hAnsi="Verdana"/>
                <w:sz w:val="18"/>
                <w:szCs w:val="18"/>
              </w:rPr>
              <w:t xml:space="preserve">EN338:2016 XX4XB   </w:t>
            </w:r>
            <w:r>
              <w:rPr>
                <w:rFonts w:ascii="Verdana" w:hAnsi="Verdana"/>
                <w:sz w:val="18"/>
                <w:szCs w:val="18"/>
              </w:rPr>
              <w:t xml:space="preserve"> </w:t>
            </w:r>
          </w:p>
          <w:p w:rsidR="00B969A7" w:rsidRDefault="00B969A7" w:rsidP="00B969A7">
            <w:pPr>
              <w:rPr>
                <w:rFonts w:ascii="Verdana" w:hAnsi="Verdana"/>
                <w:sz w:val="18"/>
                <w:szCs w:val="18"/>
              </w:rPr>
            </w:pPr>
          </w:p>
          <w:p w:rsidR="00B969A7" w:rsidRDefault="00B969A7" w:rsidP="00B969A7">
            <w:pPr>
              <w:rPr>
                <w:rFonts w:ascii="Verdana" w:hAnsi="Verdana"/>
                <w:sz w:val="18"/>
                <w:szCs w:val="18"/>
              </w:rPr>
            </w:pPr>
            <w:r>
              <w:rPr>
                <w:rFonts w:ascii="Verdana" w:hAnsi="Verdana"/>
                <w:sz w:val="18"/>
                <w:szCs w:val="18"/>
              </w:rPr>
              <w:t xml:space="preserve">A blunt trimming knife or a hot plate is used to remove excess wax from the plastic cassette. </w:t>
            </w:r>
          </w:p>
          <w:p w:rsidR="00B969A7" w:rsidRDefault="00B969A7" w:rsidP="00B969A7">
            <w:pPr>
              <w:rPr>
                <w:rFonts w:ascii="Verdana" w:hAnsi="Verdana"/>
                <w:sz w:val="18"/>
                <w:szCs w:val="18"/>
              </w:rPr>
            </w:pPr>
          </w:p>
          <w:p w:rsidR="00B969A7" w:rsidRDefault="00B969A7" w:rsidP="00B969A7">
            <w:pPr>
              <w:rPr>
                <w:rFonts w:ascii="Verdana" w:hAnsi="Verdana"/>
                <w:sz w:val="18"/>
                <w:szCs w:val="18"/>
              </w:rPr>
            </w:pPr>
            <w:r>
              <w:rPr>
                <w:rFonts w:ascii="Verdana" w:hAnsi="Verdana"/>
                <w:sz w:val="18"/>
                <w:szCs w:val="18"/>
              </w:rPr>
              <w:t xml:space="preserve">NEVER razor blades or scalpels. </w:t>
            </w:r>
          </w:p>
          <w:p w:rsidR="00B969A7" w:rsidRPr="003708A9" w:rsidRDefault="00B969A7" w:rsidP="00B969A7">
            <w:pPr>
              <w:rPr>
                <w:rFonts w:ascii="Verdana" w:hAnsi="Verdana"/>
                <w:sz w:val="18"/>
                <w:szCs w:val="18"/>
              </w:rPr>
            </w:pPr>
          </w:p>
        </w:tc>
        <w:tc>
          <w:tcPr>
            <w:tcW w:w="2106" w:type="dxa"/>
          </w:tcPr>
          <w:p w:rsidR="00C91C9D" w:rsidRPr="003708A9" w:rsidRDefault="00C91C9D" w:rsidP="00830D78">
            <w:pPr>
              <w:rPr>
                <w:rFonts w:ascii="Verdana" w:hAnsi="Verdana"/>
                <w:sz w:val="18"/>
                <w:szCs w:val="18"/>
              </w:rPr>
            </w:pPr>
          </w:p>
        </w:tc>
        <w:tc>
          <w:tcPr>
            <w:tcW w:w="984" w:type="dxa"/>
          </w:tcPr>
          <w:p w:rsidR="00C91C9D" w:rsidRPr="003708A9" w:rsidRDefault="00C91C9D" w:rsidP="00830D78">
            <w:pPr>
              <w:jc w:val="center"/>
              <w:rPr>
                <w:rFonts w:ascii="Verdana" w:hAnsi="Verdana"/>
                <w:sz w:val="18"/>
                <w:szCs w:val="18"/>
              </w:rPr>
            </w:pPr>
          </w:p>
        </w:tc>
      </w:tr>
      <w:tr w:rsidR="00B969A7" w:rsidRPr="003708A9" w:rsidTr="00B969A7">
        <w:trPr>
          <w:cantSplit/>
          <w:jc w:val="center"/>
        </w:trPr>
        <w:tc>
          <w:tcPr>
            <w:tcW w:w="1936" w:type="dxa"/>
          </w:tcPr>
          <w:p w:rsidR="00B969A7" w:rsidRDefault="00B969A7" w:rsidP="00B969A7">
            <w:pPr>
              <w:pStyle w:val="Standard"/>
              <w:rPr>
                <w:rFonts w:ascii="Verdana" w:hAnsi="Verdana"/>
                <w:sz w:val="18"/>
                <w:szCs w:val="18"/>
              </w:rPr>
            </w:pPr>
            <w:r>
              <w:rPr>
                <w:rFonts w:ascii="Verdana" w:hAnsi="Verdana"/>
                <w:sz w:val="18"/>
                <w:szCs w:val="18"/>
              </w:rPr>
              <w:t>Cutting up paraffin ribbon into sizes that fit on slides</w:t>
            </w:r>
          </w:p>
          <w:p w:rsidR="00B969A7" w:rsidRPr="00B969A7" w:rsidRDefault="00B969A7" w:rsidP="006E7FDA">
            <w:pPr>
              <w:rPr>
                <w:rFonts w:ascii="Verdana" w:hAnsi="Verdana"/>
                <w:sz w:val="18"/>
                <w:szCs w:val="22"/>
              </w:rPr>
            </w:pPr>
            <w:r>
              <w:rPr>
                <w:rFonts w:ascii="Verdana" w:hAnsi="Verdana"/>
                <w:sz w:val="18"/>
                <w:szCs w:val="22"/>
              </w:rPr>
              <w:t>,</w:t>
            </w:r>
          </w:p>
        </w:tc>
        <w:tc>
          <w:tcPr>
            <w:tcW w:w="1734" w:type="dxa"/>
          </w:tcPr>
          <w:p w:rsidR="00B969A7" w:rsidRPr="003708A9" w:rsidRDefault="00B969A7" w:rsidP="00830D78">
            <w:pPr>
              <w:rPr>
                <w:rFonts w:ascii="Verdana" w:hAnsi="Verdana"/>
                <w:sz w:val="18"/>
                <w:szCs w:val="18"/>
              </w:rPr>
            </w:pPr>
            <w:r>
              <w:rPr>
                <w:rFonts w:ascii="Verdana" w:hAnsi="Verdana"/>
                <w:sz w:val="18"/>
                <w:szCs w:val="18"/>
              </w:rPr>
              <w:t>Sharp single sided razor blade.</w:t>
            </w:r>
          </w:p>
        </w:tc>
        <w:tc>
          <w:tcPr>
            <w:tcW w:w="1945" w:type="dxa"/>
          </w:tcPr>
          <w:p w:rsidR="00B969A7" w:rsidRPr="003708A9" w:rsidRDefault="00B969A7" w:rsidP="00830D78">
            <w:pPr>
              <w:rPr>
                <w:rFonts w:ascii="Verdana" w:hAnsi="Verdana"/>
                <w:sz w:val="18"/>
                <w:szCs w:val="18"/>
              </w:rPr>
            </w:pPr>
            <w:r>
              <w:rPr>
                <w:rFonts w:ascii="Verdana" w:hAnsi="Verdana"/>
                <w:sz w:val="18"/>
                <w:szCs w:val="18"/>
              </w:rPr>
              <w:t xml:space="preserve">User – serious cuts. </w:t>
            </w:r>
          </w:p>
        </w:tc>
        <w:tc>
          <w:tcPr>
            <w:tcW w:w="5470" w:type="dxa"/>
          </w:tcPr>
          <w:p w:rsidR="00B969A7" w:rsidRPr="00C043FC" w:rsidRDefault="00B969A7" w:rsidP="00B969A7">
            <w:pPr>
              <w:rPr>
                <w:rFonts w:ascii="Verdana" w:hAnsi="Verdana"/>
                <w:sz w:val="18"/>
                <w:szCs w:val="18"/>
              </w:rPr>
            </w:pPr>
            <w:r w:rsidRPr="00C043FC">
              <w:rPr>
                <w:rFonts w:ascii="Verdana" w:hAnsi="Verdana"/>
                <w:sz w:val="18"/>
                <w:szCs w:val="18"/>
              </w:rPr>
              <w:t xml:space="preserve">Cut resistant gloves must be worn whilst working with this equipment. They meet a minimum standard as follows:  lightweight industrial gloves offering barehanded-like comfort, and must comply with the following standards:  </w:t>
            </w:r>
          </w:p>
          <w:p w:rsidR="00B969A7" w:rsidRPr="00C043FC" w:rsidRDefault="00B969A7" w:rsidP="00B969A7">
            <w:pPr>
              <w:rPr>
                <w:rFonts w:ascii="Verdana" w:hAnsi="Verdana"/>
                <w:sz w:val="18"/>
                <w:szCs w:val="18"/>
              </w:rPr>
            </w:pPr>
            <w:r w:rsidRPr="00C043FC">
              <w:rPr>
                <w:rFonts w:ascii="Verdana" w:hAnsi="Verdana"/>
                <w:sz w:val="18"/>
                <w:szCs w:val="18"/>
              </w:rPr>
              <w:t xml:space="preserve">EN ISO 21420:2020 </w:t>
            </w:r>
          </w:p>
          <w:p w:rsidR="00B969A7" w:rsidRDefault="00B969A7" w:rsidP="00B969A7">
            <w:pPr>
              <w:rPr>
                <w:rFonts w:ascii="Verdana" w:hAnsi="Verdana"/>
                <w:sz w:val="18"/>
                <w:szCs w:val="18"/>
              </w:rPr>
            </w:pPr>
            <w:r w:rsidRPr="00C043FC">
              <w:rPr>
                <w:rFonts w:ascii="Verdana" w:hAnsi="Verdana"/>
                <w:sz w:val="18"/>
                <w:szCs w:val="18"/>
              </w:rPr>
              <w:t xml:space="preserve">EN338:2016 XX4XB   </w:t>
            </w:r>
            <w:r>
              <w:rPr>
                <w:rFonts w:ascii="Verdana" w:hAnsi="Verdana"/>
                <w:sz w:val="18"/>
                <w:szCs w:val="18"/>
              </w:rPr>
              <w:t xml:space="preserve"> </w:t>
            </w:r>
          </w:p>
          <w:p w:rsidR="00B969A7" w:rsidRDefault="00B969A7" w:rsidP="00830D78">
            <w:pPr>
              <w:rPr>
                <w:rFonts w:ascii="Verdana" w:hAnsi="Verdana"/>
                <w:sz w:val="18"/>
                <w:szCs w:val="18"/>
              </w:rPr>
            </w:pPr>
          </w:p>
          <w:p w:rsidR="00B969A7" w:rsidRPr="00B969A7" w:rsidRDefault="00B969A7" w:rsidP="00B969A7">
            <w:pPr>
              <w:suppressAutoHyphens/>
              <w:autoSpaceDN w:val="0"/>
              <w:textAlignment w:val="baseline"/>
              <w:rPr>
                <w:rFonts w:ascii="Verdana" w:hAnsi="Verdana"/>
                <w:sz w:val="18"/>
                <w:szCs w:val="18"/>
              </w:rPr>
            </w:pPr>
            <w:r>
              <w:rPr>
                <w:rFonts w:ascii="Verdana" w:hAnsi="Verdana"/>
                <w:sz w:val="18"/>
                <w:szCs w:val="18"/>
              </w:rPr>
              <w:t xml:space="preserve">Where possible </w:t>
            </w:r>
            <w:r w:rsidRPr="00B969A7">
              <w:rPr>
                <w:rFonts w:ascii="Verdana" w:hAnsi="Verdana"/>
                <w:sz w:val="18"/>
                <w:szCs w:val="18"/>
              </w:rPr>
              <w:t>forceps tip</w:t>
            </w:r>
            <w:r>
              <w:rPr>
                <w:rFonts w:ascii="Verdana" w:hAnsi="Verdana"/>
                <w:sz w:val="18"/>
                <w:szCs w:val="18"/>
              </w:rPr>
              <w:t>s are used</w:t>
            </w:r>
            <w:r w:rsidRPr="00B969A7">
              <w:rPr>
                <w:rFonts w:ascii="Verdana" w:hAnsi="Verdana"/>
                <w:sz w:val="18"/>
                <w:szCs w:val="18"/>
              </w:rPr>
              <w:t xml:space="preserve"> to separate ribbon.</w:t>
            </w:r>
          </w:p>
          <w:p w:rsidR="00B969A7" w:rsidRPr="003708A9" w:rsidRDefault="00B969A7" w:rsidP="00830D78">
            <w:pPr>
              <w:rPr>
                <w:rFonts w:ascii="Verdana" w:hAnsi="Verdana"/>
                <w:sz w:val="18"/>
                <w:szCs w:val="18"/>
              </w:rPr>
            </w:pPr>
            <w:r>
              <w:rPr>
                <w:rFonts w:ascii="Verdana" w:hAnsi="Verdana"/>
                <w:sz w:val="18"/>
                <w:szCs w:val="18"/>
              </w:rPr>
              <w:t xml:space="preserve"> </w:t>
            </w:r>
          </w:p>
        </w:tc>
        <w:tc>
          <w:tcPr>
            <w:tcW w:w="2106" w:type="dxa"/>
          </w:tcPr>
          <w:p w:rsidR="00B969A7" w:rsidRPr="003708A9" w:rsidRDefault="00B969A7" w:rsidP="00B969A7">
            <w:pPr>
              <w:jc w:val="center"/>
              <w:rPr>
                <w:rFonts w:ascii="Verdana" w:hAnsi="Verdana"/>
                <w:sz w:val="18"/>
                <w:szCs w:val="18"/>
              </w:rPr>
            </w:pPr>
            <w:r>
              <w:rPr>
                <w:rFonts w:ascii="Verdana" w:hAnsi="Verdana"/>
                <w:sz w:val="18"/>
                <w:szCs w:val="18"/>
              </w:rPr>
              <w:t>Low</w:t>
            </w:r>
          </w:p>
        </w:tc>
        <w:tc>
          <w:tcPr>
            <w:tcW w:w="984" w:type="dxa"/>
          </w:tcPr>
          <w:p w:rsidR="00B969A7" w:rsidRPr="003708A9" w:rsidRDefault="00B969A7" w:rsidP="00830D78">
            <w:pPr>
              <w:jc w:val="center"/>
              <w:rPr>
                <w:rFonts w:ascii="Verdana" w:hAnsi="Verdana"/>
                <w:sz w:val="18"/>
                <w:szCs w:val="18"/>
              </w:rPr>
            </w:pPr>
            <w:r>
              <w:rPr>
                <w:rFonts w:ascii="Verdana" w:hAnsi="Verdana"/>
                <w:sz w:val="18"/>
                <w:szCs w:val="18"/>
              </w:rPr>
              <w:t xml:space="preserve">A </w:t>
            </w:r>
          </w:p>
        </w:tc>
      </w:tr>
      <w:tr w:rsidR="00C91C9D" w:rsidRPr="003708A9" w:rsidTr="00FE5058">
        <w:trPr>
          <w:jc w:val="center"/>
        </w:trPr>
        <w:tc>
          <w:tcPr>
            <w:tcW w:w="1936" w:type="dxa"/>
          </w:tcPr>
          <w:p w:rsidR="006E7FDA" w:rsidRPr="00B969A7" w:rsidRDefault="006E7FDA" w:rsidP="006E7FDA">
            <w:pPr>
              <w:rPr>
                <w:rFonts w:ascii="Verdana" w:hAnsi="Verdana"/>
                <w:sz w:val="18"/>
                <w:szCs w:val="22"/>
              </w:rPr>
            </w:pPr>
            <w:r w:rsidRPr="00B969A7">
              <w:rPr>
                <w:rFonts w:ascii="Verdana" w:hAnsi="Verdana"/>
                <w:sz w:val="18"/>
                <w:szCs w:val="22"/>
              </w:rPr>
              <w:t>Attaching/removing wax block/cassette from microtome</w:t>
            </w:r>
            <w:r w:rsidR="00B969A7">
              <w:rPr>
                <w:rFonts w:ascii="Verdana" w:hAnsi="Verdana"/>
                <w:sz w:val="18"/>
                <w:szCs w:val="22"/>
              </w:rPr>
              <w:t>.</w:t>
            </w:r>
          </w:p>
          <w:p w:rsidR="00C91C9D" w:rsidRPr="003708A9" w:rsidRDefault="00C91C9D" w:rsidP="00830D78">
            <w:pPr>
              <w:rPr>
                <w:rFonts w:ascii="Verdana" w:hAnsi="Verdana"/>
                <w:sz w:val="18"/>
                <w:szCs w:val="18"/>
              </w:rPr>
            </w:pPr>
          </w:p>
          <w:p w:rsidR="00C91C9D" w:rsidRPr="003708A9" w:rsidRDefault="00C91C9D" w:rsidP="00830D78">
            <w:pPr>
              <w:rPr>
                <w:rFonts w:ascii="Verdana" w:hAnsi="Verdana"/>
                <w:sz w:val="18"/>
                <w:szCs w:val="18"/>
              </w:rPr>
            </w:pPr>
          </w:p>
        </w:tc>
        <w:tc>
          <w:tcPr>
            <w:tcW w:w="1734" w:type="dxa"/>
          </w:tcPr>
          <w:p w:rsidR="00C91C9D" w:rsidRPr="003708A9" w:rsidRDefault="00B969A7" w:rsidP="00830D78">
            <w:pPr>
              <w:rPr>
                <w:rFonts w:ascii="Verdana" w:hAnsi="Verdana"/>
                <w:sz w:val="18"/>
                <w:szCs w:val="18"/>
              </w:rPr>
            </w:pPr>
            <w:r>
              <w:rPr>
                <w:rFonts w:ascii="Verdana" w:hAnsi="Verdana"/>
                <w:sz w:val="18"/>
                <w:szCs w:val="18"/>
              </w:rPr>
              <w:t xml:space="preserve">Sharp microtome blades. </w:t>
            </w:r>
          </w:p>
        </w:tc>
        <w:tc>
          <w:tcPr>
            <w:tcW w:w="1945" w:type="dxa"/>
          </w:tcPr>
          <w:p w:rsidR="00C91C9D" w:rsidRPr="003708A9" w:rsidRDefault="00B969A7" w:rsidP="00830D78">
            <w:pPr>
              <w:rPr>
                <w:rFonts w:ascii="Verdana" w:hAnsi="Verdana"/>
                <w:sz w:val="18"/>
                <w:szCs w:val="18"/>
              </w:rPr>
            </w:pPr>
            <w:r>
              <w:rPr>
                <w:rFonts w:ascii="Verdana" w:hAnsi="Verdana"/>
                <w:sz w:val="18"/>
                <w:szCs w:val="18"/>
              </w:rPr>
              <w:t xml:space="preserve">User – serious cuts. </w:t>
            </w:r>
          </w:p>
        </w:tc>
        <w:tc>
          <w:tcPr>
            <w:tcW w:w="5470" w:type="dxa"/>
          </w:tcPr>
          <w:p w:rsidR="00FE5058" w:rsidRPr="00C043FC" w:rsidRDefault="00FE5058" w:rsidP="00FE5058">
            <w:pPr>
              <w:rPr>
                <w:rFonts w:ascii="Verdana" w:hAnsi="Verdana"/>
                <w:sz w:val="18"/>
                <w:szCs w:val="18"/>
              </w:rPr>
            </w:pPr>
            <w:r w:rsidRPr="00C043FC">
              <w:rPr>
                <w:rFonts w:ascii="Verdana" w:hAnsi="Verdana"/>
                <w:sz w:val="18"/>
                <w:szCs w:val="18"/>
              </w:rPr>
              <w:t xml:space="preserve">Cut resistant gloves must be worn whilst working with this equipment. They meet a minimum standard as follows:  lightweight industrial gloves offering barehanded-like comfort, and must comply with the following standards:  </w:t>
            </w:r>
          </w:p>
          <w:p w:rsidR="00FE5058" w:rsidRPr="00C043FC" w:rsidRDefault="00FE5058" w:rsidP="00FE5058">
            <w:pPr>
              <w:rPr>
                <w:rFonts w:ascii="Verdana" w:hAnsi="Verdana"/>
                <w:sz w:val="18"/>
                <w:szCs w:val="18"/>
              </w:rPr>
            </w:pPr>
            <w:r w:rsidRPr="00C043FC">
              <w:rPr>
                <w:rFonts w:ascii="Verdana" w:hAnsi="Verdana"/>
                <w:sz w:val="18"/>
                <w:szCs w:val="18"/>
              </w:rPr>
              <w:t xml:space="preserve">EN ISO 21420:2020 </w:t>
            </w:r>
          </w:p>
          <w:p w:rsidR="00FE5058" w:rsidRDefault="00FE5058" w:rsidP="00FE5058">
            <w:pPr>
              <w:rPr>
                <w:rFonts w:ascii="Verdana" w:hAnsi="Verdana"/>
                <w:sz w:val="18"/>
                <w:szCs w:val="18"/>
              </w:rPr>
            </w:pPr>
            <w:r w:rsidRPr="00C043FC">
              <w:rPr>
                <w:rFonts w:ascii="Verdana" w:hAnsi="Verdana"/>
                <w:sz w:val="18"/>
                <w:szCs w:val="18"/>
              </w:rPr>
              <w:t xml:space="preserve">EN338:2016 XX4XB   </w:t>
            </w:r>
            <w:r>
              <w:rPr>
                <w:rFonts w:ascii="Verdana" w:hAnsi="Verdana"/>
                <w:sz w:val="18"/>
                <w:szCs w:val="18"/>
              </w:rPr>
              <w:t xml:space="preserve"> </w:t>
            </w:r>
          </w:p>
          <w:p w:rsidR="00FE5058" w:rsidRDefault="00FE5058" w:rsidP="00FE5058">
            <w:pPr>
              <w:rPr>
                <w:rFonts w:ascii="Verdana" w:hAnsi="Verdana"/>
                <w:sz w:val="18"/>
                <w:szCs w:val="18"/>
              </w:rPr>
            </w:pPr>
          </w:p>
          <w:p w:rsidR="00B969A7" w:rsidRDefault="00B969A7" w:rsidP="00B969A7">
            <w:pPr>
              <w:pStyle w:val="Standard"/>
              <w:jc w:val="both"/>
              <w:rPr>
                <w:rFonts w:ascii="Calibri" w:hAnsi="Calibri"/>
                <w:sz w:val="22"/>
                <w:szCs w:val="22"/>
              </w:rPr>
            </w:pPr>
            <w:r>
              <w:rPr>
                <w:rFonts w:ascii="Calibri" w:hAnsi="Calibri"/>
                <w:sz w:val="22"/>
                <w:szCs w:val="22"/>
              </w:rPr>
              <w:lastRenderedPageBreak/>
              <w:t>The brake is used to lock the chuck (hand-wheel) when attaching or removing a wax cassette.</w:t>
            </w:r>
          </w:p>
          <w:p w:rsidR="00B969A7" w:rsidRPr="00B969A7" w:rsidRDefault="00B969A7" w:rsidP="00B969A7">
            <w:pPr>
              <w:suppressAutoHyphens/>
              <w:autoSpaceDN w:val="0"/>
              <w:textAlignment w:val="baseline"/>
              <w:rPr>
                <w:rFonts w:ascii="Calibri" w:hAnsi="Calibri"/>
                <w:sz w:val="22"/>
                <w:szCs w:val="22"/>
              </w:rPr>
            </w:pPr>
            <w:r w:rsidRPr="00B969A7">
              <w:rPr>
                <w:rFonts w:ascii="Calibri" w:hAnsi="Calibri"/>
                <w:sz w:val="22"/>
                <w:szCs w:val="22"/>
              </w:rPr>
              <w:t xml:space="preserve">The blade guard </w:t>
            </w:r>
            <w:r>
              <w:rPr>
                <w:rFonts w:ascii="Calibri" w:hAnsi="Calibri"/>
                <w:sz w:val="22"/>
                <w:szCs w:val="22"/>
              </w:rPr>
              <w:t>is</w:t>
            </w:r>
            <w:r w:rsidRPr="00B969A7">
              <w:rPr>
                <w:rFonts w:ascii="Calibri" w:hAnsi="Calibri"/>
                <w:sz w:val="22"/>
                <w:szCs w:val="22"/>
              </w:rPr>
              <w:t xml:space="preserve"> in place before the wax block/ cassette is handled or the blade fully removed.</w:t>
            </w:r>
          </w:p>
          <w:p w:rsidR="00C91C9D" w:rsidRPr="003708A9" w:rsidRDefault="00C91C9D" w:rsidP="00830D78">
            <w:pPr>
              <w:rPr>
                <w:rFonts w:ascii="Verdana" w:hAnsi="Verdana"/>
                <w:sz w:val="18"/>
                <w:szCs w:val="18"/>
              </w:rPr>
            </w:pPr>
          </w:p>
        </w:tc>
        <w:tc>
          <w:tcPr>
            <w:tcW w:w="2106" w:type="dxa"/>
          </w:tcPr>
          <w:p w:rsidR="00C91C9D" w:rsidRPr="003708A9" w:rsidRDefault="00B969A7" w:rsidP="00B969A7">
            <w:pPr>
              <w:jc w:val="center"/>
              <w:rPr>
                <w:rFonts w:ascii="Verdana" w:hAnsi="Verdana"/>
                <w:sz w:val="18"/>
                <w:szCs w:val="18"/>
              </w:rPr>
            </w:pPr>
            <w:r>
              <w:rPr>
                <w:rFonts w:ascii="Verdana" w:hAnsi="Verdana"/>
                <w:sz w:val="18"/>
                <w:szCs w:val="18"/>
              </w:rPr>
              <w:lastRenderedPageBreak/>
              <w:t>Low</w:t>
            </w:r>
          </w:p>
        </w:tc>
        <w:tc>
          <w:tcPr>
            <w:tcW w:w="984" w:type="dxa"/>
          </w:tcPr>
          <w:p w:rsidR="00C91C9D" w:rsidRPr="003708A9" w:rsidRDefault="00B969A7" w:rsidP="00830D78">
            <w:pPr>
              <w:jc w:val="center"/>
              <w:rPr>
                <w:rFonts w:ascii="Verdana" w:hAnsi="Verdana"/>
                <w:sz w:val="18"/>
                <w:szCs w:val="18"/>
              </w:rPr>
            </w:pPr>
            <w:r>
              <w:rPr>
                <w:rFonts w:ascii="Verdana" w:hAnsi="Verdana"/>
                <w:sz w:val="18"/>
                <w:szCs w:val="18"/>
              </w:rPr>
              <w:t>A</w:t>
            </w:r>
          </w:p>
        </w:tc>
      </w:tr>
      <w:tr w:rsidR="00C91C9D" w:rsidRPr="003708A9" w:rsidTr="00B969A7">
        <w:trPr>
          <w:cantSplit/>
          <w:jc w:val="center"/>
        </w:trPr>
        <w:tc>
          <w:tcPr>
            <w:tcW w:w="1936" w:type="dxa"/>
          </w:tcPr>
          <w:p w:rsidR="006E7FDA" w:rsidRPr="006E27FB" w:rsidRDefault="006E7FDA" w:rsidP="006E7FDA">
            <w:pPr>
              <w:rPr>
                <w:rFonts w:ascii="Calibri" w:hAnsi="Calibri"/>
                <w:sz w:val="22"/>
                <w:szCs w:val="22"/>
              </w:rPr>
            </w:pPr>
            <w:r w:rsidRPr="006E27FB">
              <w:rPr>
                <w:rFonts w:ascii="Calibri" w:hAnsi="Calibri"/>
                <w:sz w:val="22"/>
                <w:szCs w:val="22"/>
              </w:rPr>
              <w:t>Changing disposable blades</w:t>
            </w:r>
            <w:r w:rsidR="00FE5058">
              <w:rPr>
                <w:rFonts w:ascii="Calibri" w:hAnsi="Calibri"/>
                <w:sz w:val="22"/>
                <w:szCs w:val="22"/>
              </w:rPr>
              <w:t>.</w:t>
            </w:r>
          </w:p>
          <w:p w:rsidR="00C91C9D" w:rsidRPr="003708A9" w:rsidRDefault="00C91C9D" w:rsidP="00830D78">
            <w:pPr>
              <w:rPr>
                <w:rFonts w:ascii="Verdana" w:hAnsi="Verdana"/>
                <w:sz w:val="18"/>
                <w:szCs w:val="18"/>
              </w:rPr>
            </w:pPr>
          </w:p>
          <w:p w:rsidR="00C91C9D" w:rsidRPr="003708A9" w:rsidRDefault="00C91C9D" w:rsidP="00830D78">
            <w:pPr>
              <w:rPr>
                <w:rFonts w:ascii="Verdana" w:hAnsi="Verdana"/>
                <w:sz w:val="18"/>
                <w:szCs w:val="18"/>
              </w:rPr>
            </w:pPr>
          </w:p>
        </w:tc>
        <w:tc>
          <w:tcPr>
            <w:tcW w:w="1734" w:type="dxa"/>
          </w:tcPr>
          <w:p w:rsidR="00C91C9D" w:rsidRPr="003708A9" w:rsidRDefault="00B969A7" w:rsidP="00830D78">
            <w:pPr>
              <w:rPr>
                <w:rFonts w:ascii="Verdana" w:hAnsi="Verdana"/>
                <w:sz w:val="18"/>
                <w:szCs w:val="18"/>
              </w:rPr>
            </w:pPr>
            <w:r>
              <w:rPr>
                <w:rFonts w:ascii="Verdana" w:hAnsi="Verdana"/>
                <w:sz w:val="18"/>
                <w:szCs w:val="18"/>
              </w:rPr>
              <w:t xml:space="preserve">Sharp blade. </w:t>
            </w:r>
          </w:p>
        </w:tc>
        <w:tc>
          <w:tcPr>
            <w:tcW w:w="1945" w:type="dxa"/>
          </w:tcPr>
          <w:p w:rsidR="00C91C9D" w:rsidRPr="003708A9" w:rsidRDefault="00B969A7" w:rsidP="00830D78">
            <w:pPr>
              <w:rPr>
                <w:rFonts w:ascii="Verdana" w:hAnsi="Verdana"/>
                <w:sz w:val="18"/>
                <w:szCs w:val="18"/>
              </w:rPr>
            </w:pPr>
            <w:r>
              <w:rPr>
                <w:rFonts w:ascii="Verdana" w:hAnsi="Verdana"/>
                <w:sz w:val="18"/>
                <w:szCs w:val="18"/>
              </w:rPr>
              <w:t xml:space="preserve">User – serious cutes. </w:t>
            </w:r>
          </w:p>
        </w:tc>
        <w:tc>
          <w:tcPr>
            <w:tcW w:w="5470" w:type="dxa"/>
          </w:tcPr>
          <w:p w:rsidR="00FE5058" w:rsidRPr="00FE5058" w:rsidRDefault="00FE5058" w:rsidP="00FE5058">
            <w:pPr>
              <w:rPr>
                <w:rFonts w:ascii="Verdana" w:hAnsi="Verdana"/>
                <w:sz w:val="18"/>
                <w:szCs w:val="18"/>
              </w:rPr>
            </w:pPr>
            <w:r w:rsidRPr="00FE5058">
              <w:rPr>
                <w:rFonts w:ascii="Verdana" w:hAnsi="Verdana"/>
                <w:sz w:val="18"/>
                <w:szCs w:val="18"/>
              </w:rPr>
              <w:t xml:space="preserve">Cut resistant gloves must be worn whilst working with this equipment. They meet a minimum standard as follows:  lightweight industrial gloves offering barehanded-like comfort, and must comply with the following standards:  </w:t>
            </w:r>
          </w:p>
          <w:p w:rsidR="00FE5058" w:rsidRPr="00FE5058" w:rsidRDefault="00FE5058" w:rsidP="00FE5058">
            <w:pPr>
              <w:rPr>
                <w:rFonts w:ascii="Verdana" w:hAnsi="Verdana"/>
                <w:sz w:val="18"/>
                <w:szCs w:val="18"/>
              </w:rPr>
            </w:pPr>
            <w:r w:rsidRPr="00FE5058">
              <w:rPr>
                <w:rFonts w:ascii="Verdana" w:hAnsi="Verdana"/>
                <w:sz w:val="18"/>
                <w:szCs w:val="18"/>
              </w:rPr>
              <w:t xml:space="preserve">EN ISO 21420:2020 </w:t>
            </w:r>
          </w:p>
          <w:p w:rsidR="00FE5058" w:rsidRPr="00FE5058" w:rsidRDefault="00FE5058" w:rsidP="00FE5058">
            <w:pPr>
              <w:rPr>
                <w:rFonts w:ascii="Verdana" w:hAnsi="Verdana"/>
                <w:sz w:val="18"/>
                <w:szCs w:val="18"/>
              </w:rPr>
            </w:pPr>
            <w:r w:rsidRPr="00FE5058">
              <w:rPr>
                <w:rFonts w:ascii="Verdana" w:hAnsi="Verdana"/>
                <w:sz w:val="18"/>
                <w:szCs w:val="18"/>
              </w:rPr>
              <w:t xml:space="preserve">EN338:2016 XX4XB    </w:t>
            </w:r>
          </w:p>
          <w:p w:rsidR="00FE5058" w:rsidRPr="00FE5058" w:rsidRDefault="00FE5058" w:rsidP="00FE5058">
            <w:pPr>
              <w:rPr>
                <w:rFonts w:ascii="Verdana" w:hAnsi="Verdana"/>
                <w:sz w:val="18"/>
                <w:szCs w:val="18"/>
              </w:rPr>
            </w:pPr>
          </w:p>
          <w:p w:rsidR="00FE5058" w:rsidRPr="00FE5058" w:rsidRDefault="00FE5058" w:rsidP="00FE5058">
            <w:pPr>
              <w:pStyle w:val="Standard"/>
              <w:rPr>
                <w:rFonts w:ascii="Verdana" w:hAnsi="Verdana"/>
                <w:sz w:val="18"/>
                <w:szCs w:val="22"/>
              </w:rPr>
            </w:pPr>
          </w:p>
          <w:p w:rsidR="00B969A7" w:rsidRPr="00FE5058" w:rsidRDefault="00B969A7" w:rsidP="00FE5058">
            <w:pPr>
              <w:pStyle w:val="Standard"/>
              <w:rPr>
                <w:rFonts w:ascii="Verdana" w:hAnsi="Verdana"/>
                <w:sz w:val="18"/>
                <w:szCs w:val="22"/>
              </w:rPr>
            </w:pPr>
            <w:r w:rsidRPr="00FE5058">
              <w:rPr>
                <w:rFonts w:ascii="Verdana" w:hAnsi="Verdana"/>
                <w:sz w:val="18"/>
                <w:szCs w:val="22"/>
              </w:rPr>
              <w:t>The hand-wheel is locked before changing the blade.</w:t>
            </w:r>
          </w:p>
          <w:p w:rsidR="00B969A7" w:rsidRPr="00FE5058" w:rsidRDefault="00B969A7" w:rsidP="00FE5058">
            <w:pPr>
              <w:pStyle w:val="Standard"/>
              <w:rPr>
                <w:rFonts w:ascii="Verdana" w:hAnsi="Verdana"/>
                <w:sz w:val="18"/>
                <w:szCs w:val="22"/>
              </w:rPr>
            </w:pPr>
            <w:r w:rsidRPr="00FE5058">
              <w:rPr>
                <w:rFonts w:ascii="Verdana" w:hAnsi="Verdana"/>
                <w:sz w:val="18"/>
                <w:szCs w:val="22"/>
              </w:rPr>
              <w:t xml:space="preserve">The blade ejector is used to push out the blade then </w:t>
            </w:r>
            <w:r w:rsidR="00FE5058" w:rsidRPr="00FE5058">
              <w:rPr>
                <w:rFonts w:ascii="Verdana" w:hAnsi="Verdana"/>
                <w:sz w:val="18"/>
                <w:szCs w:val="22"/>
              </w:rPr>
              <w:t xml:space="preserve">it is </w:t>
            </w:r>
            <w:r w:rsidRPr="00FE5058">
              <w:rPr>
                <w:rFonts w:ascii="Verdana" w:hAnsi="Verdana"/>
                <w:sz w:val="18"/>
                <w:szCs w:val="22"/>
              </w:rPr>
              <w:t>carefully remove and dispose</w:t>
            </w:r>
            <w:r w:rsidR="00FE5058" w:rsidRPr="00FE5058">
              <w:rPr>
                <w:rFonts w:ascii="Verdana" w:hAnsi="Verdana"/>
                <w:sz w:val="18"/>
                <w:szCs w:val="22"/>
              </w:rPr>
              <w:t xml:space="preserve">d of </w:t>
            </w:r>
            <w:r w:rsidRPr="00FE5058">
              <w:rPr>
                <w:rFonts w:ascii="Verdana" w:hAnsi="Verdana"/>
                <w:sz w:val="18"/>
                <w:szCs w:val="22"/>
              </w:rPr>
              <w:t>in the biohazard sharps bin.</w:t>
            </w:r>
          </w:p>
          <w:p w:rsidR="00C91C9D" w:rsidRPr="003708A9" w:rsidRDefault="00FE5058" w:rsidP="00FE5058">
            <w:pPr>
              <w:rPr>
                <w:rFonts w:ascii="Verdana" w:hAnsi="Verdana"/>
                <w:sz w:val="18"/>
                <w:szCs w:val="18"/>
              </w:rPr>
            </w:pPr>
            <w:r w:rsidRPr="00FE5058">
              <w:rPr>
                <w:rFonts w:ascii="Verdana" w:hAnsi="Verdana"/>
                <w:sz w:val="18"/>
                <w:szCs w:val="22"/>
              </w:rPr>
              <w:t>F</w:t>
            </w:r>
            <w:r w:rsidR="00B969A7" w:rsidRPr="00FE5058">
              <w:rPr>
                <w:rFonts w:ascii="Verdana" w:hAnsi="Verdana"/>
                <w:sz w:val="18"/>
                <w:szCs w:val="22"/>
              </w:rPr>
              <w:t xml:space="preserve">ingers </w:t>
            </w:r>
            <w:r w:rsidRPr="00FE5058">
              <w:rPr>
                <w:rFonts w:ascii="Verdana" w:hAnsi="Verdana"/>
                <w:sz w:val="18"/>
                <w:szCs w:val="22"/>
              </w:rPr>
              <w:t xml:space="preserve">are NEVER used </w:t>
            </w:r>
            <w:r w:rsidR="00B969A7" w:rsidRPr="00FE5058">
              <w:rPr>
                <w:rFonts w:ascii="Verdana" w:hAnsi="Verdana"/>
                <w:sz w:val="18"/>
                <w:szCs w:val="22"/>
              </w:rPr>
              <w:t xml:space="preserve">to adjust blade into position. </w:t>
            </w:r>
            <w:r w:rsidRPr="00FE5058">
              <w:rPr>
                <w:rFonts w:ascii="Verdana" w:hAnsi="Verdana"/>
                <w:sz w:val="18"/>
                <w:szCs w:val="22"/>
              </w:rPr>
              <w:t>T</w:t>
            </w:r>
            <w:r w:rsidR="00B969A7" w:rsidRPr="00FE5058">
              <w:rPr>
                <w:rFonts w:ascii="Verdana" w:hAnsi="Verdana"/>
                <w:sz w:val="18"/>
                <w:szCs w:val="22"/>
              </w:rPr>
              <w:t>he bottom edge of a paint brush or forceps</w:t>
            </w:r>
            <w:r w:rsidRPr="00FE5058">
              <w:rPr>
                <w:rFonts w:ascii="Verdana" w:hAnsi="Verdana"/>
                <w:sz w:val="18"/>
                <w:szCs w:val="22"/>
              </w:rPr>
              <w:t xml:space="preserve"> are used.</w:t>
            </w:r>
            <w:r>
              <w:rPr>
                <w:rFonts w:ascii="Calibri" w:hAnsi="Calibri"/>
                <w:sz w:val="22"/>
                <w:szCs w:val="22"/>
              </w:rPr>
              <w:t xml:space="preserve"> </w:t>
            </w:r>
          </w:p>
        </w:tc>
        <w:tc>
          <w:tcPr>
            <w:tcW w:w="2106" w:type="dxa"/>
          </w:tcPr>
          <w:p w:rsidR="00C91C9D" w:rsidRPr="003708A9" w:rsidRDefault="00FE5058" w:rsidP="00FE5058">
            <w:pPr>
              <w:jc w:val="center"/>
              <w:rPr>
                <w:rFonts w:ascii="Verdana" w:hAnsi="Verdana"/>
                <w:sz w:val="18"/>
                <w:szCs w:val="18"/>
              </w:rPr>
            </w:pPr>
            <w:r>
              <w:rPr>
                <w:rFonts w:ascii="Verdana" w:hAnsi="Verdana"/>
                <w:sz w:val="18"/>
                <w:szCs w:val="18"/>
              </w:rPr>
              <w:t>Low</w:t>
            </w:r>
          </w:p>
        </w:tc>
        <w:tc>
          <w:tcPr>
            <w:tcW w:w="984" w:type="dxa"/>
          </w:tcPr>
          <w:p w:rsidR="00C91C9D" w:rsidRPr="003708A9" w:rsidRDefault="00FE5058" w:rsidP="00830D78">
            <w:pPr>
              <w:jc w:val="center"/>
              <w:rPr>
                <w:rFonts w:ascii="Verdana" w:hAnsi="Verdana"/>
                <w:sz w:val="18"/>
                <w:szCs w:val="18"/>
              </w:rPr>
            </w:pPr>
            <w:r>
              <w:rPr>
                <w:rFonts w:ascii="Verdana" w:hAnsi="Verdana"/>
                <w:sz w:val="18"/>
                <w:szCs w:val="18"/>
              </w:rPr>
              <w:t xml:space="preserve">A </w:t>
            </w:r>
          </w:p>
        </w:tc>
      </w:tr>
      <w:tr w:rsidR="00C91C9D" w:rsidRPr="003708A9" w:rsidTr="00FE5058">
        <w:trPr>
          <w:jc w:val="center"/>
        </w:trPr>
        <w:tc>
          <w:tcPr>
            <w:tcW w:w="1936" w:type="dxa"/>
          </w:tcPr>
          <w:p w:rsidR="00C91C9D" w:rsidRPr="003708A9" w:rsidRDefault="00445159" w:rsidP="00830D78">
            <w:pPr>
              <w:rPr>
                <w:rFonts w:ascii="Verdana" w:hAnsi="Verdana"/>
                <w:sz w:val="18"/>
                <w:szCs w:val="18"/>
              </w:rPr>
            </w:pPr>
            <w:r>
              <w:rPr>
                <w:rFonts w:ascii="Calibri" w:hAnsi="Calibri"/>
                <w:sz w:val="22"/>
                <w:szCs w:val="22"/>
              </w:rPr>
              <w:t>Prolonged use of the microtome</w:t>
            </w:r>
            <w:r w:rsidR="00FE5058">
              <w:rPr>
                <w:rFonts w:ascii="Calibri" w:hAnsi="Calibri"/>
                <w:sz w:val="22"/>
                <w:szCs w:val="22"/>
              </w:rPr>
              <w:t>.</w:t>
            </w:r>
          </w:p>
          <w:p w:rsidR="00C91C9D" w:rsidRPr="003708A9" w:rsidRDefault="00C91C9D" w:rsidP="00830D78">
            <w:pPr>
              <w:rPr>
                <w:rFonts w:ascii="Verdana" w:hAnsi="Verdana"/>
                <w:sz w:val="18"/>
                <w:szCs w:val="18"/>
              </w:rPr>
            </w:pPr>
          </w:p>
        </w:tc>
        <w:tc>
          <w:tcPr>
            <w:tcW w:w="1734" w:type="dxa"/>
          </w:tcPr>
          <w:p w:rsidR="00C91C9D" w:rsidRPr="003708A9" w:rsidRDefault="00FE5058" w:rsidP="006E7FDA">
            <w:pPr>
              <w:pStyle w:val="Standard"/>
              <w:rPr>
                <w:rFonts w:ascii="Verdana" w:hAnsi="Verdana"/>
                <w:sz w:val="18"/>
                <w:szCs w:val="18"/>
              </w:rPr>
            </w:pPr>
            <w:r>
              <w:rPr>
                <w:rFonts w:ascii="Verdana" w:hAnsi="Verdana"/>
                <w:sz w:val="18"/>
                <w:szCs w:val="18"/>
              </w:rPr>
              <w:t xml:space="preserve">Poor ergonomics, loss of concentration.  </w:t>
            </w:r>
          </w:p>
        </w:tc>
        <w:tc>
          <w:tcPr>
            <w:tcW w:w="1945" w:type="dxa"/>
          </w:tcPr>
          <w:p w:rsidR="00C91C9D" w:rsidRPr="003708A9" w:rsidRDefault="00FE5058" w:rsidP="00830D78">
            <w:pPr>
              <w:rPr>
                <w:rFonts w:ascii="Verdana" w:hAnsi="Verdana"/>
                <w:sz w:val="18"/>
                <w:szCs w:val="18"/>
              </w:rPr>
            </w:pPr>
            <w:r>
              <w:rPr>
                <w:rFonts w:ascii="Verdana" w:hAnsi="Verdana"/>
                <w:sz w:val="18"/>
                <w:szCs w:val="18"/>
              </w:rPr>
              <w:t xml:space="preserve">User – muscular skeletal injuries, serious cuts. </w:t>
            </w:r>
          </w:p>
        </w:tc>
        <w:tc>
          <w:tcPr>
            <w:tcW w:w="5470" w:type="dxa"/>
          </w:tcPr>
          <w:p w:rsidR="00FE5058" w:rsidRDefault="00FE5058" w:rsidP="00FE5058">
            <w:pPr>
              <w:pStyle w:val="Standard"/>
              <w:rPr>
                <w:rFonts w:ascii="Calibri" w:hAnsi="Calibri"/>
                <w:sz w:val="22"/>
                <w:szCs w:val="22"/>
              </w:rPr>
            </w:pPr>
            <w:r>
              <w:rPr>
                <w:rFonts w:ascii="Calibri" w:hAnsi="Calibri"/>
                <w:sz w:val="22"/>
                <w:szCs w:val="22"/>
              </w:rPr>
              <w:t>Microtomes are positioned on lab benching where the arms can be kept close to the body and legs can go under the bench to achieve a good posture.</w:t>
            </w:r>
          </w:p>
          <w:p w:rsidR="00FE5058" w:rsidRDefault="00FE5058" w:rsidP="00FE5058">
            <w:pPr>
              <w:pStyle w:val="Standard"/>
              <w:rPr>
                <w:rFonts w:ascii="Calibri" w:hAnsi="Calibri"/>
                <w:sz w:val="22"/>
                <w:szCs w:val="22"/>
              </w:rPr>
            </w:pPr>
            <w:r>
              <w:rPr>
                <w:rFonts w:ascii="Calibri" w:hAnsi="Calibri"/>
                <w:sz w:val="22"/>
                <w:szCs w:val="22"/>
              </w:rPr>
              <w:t>An ergonomically designed chair is used.</w:t>
            </w:r>
          </w:p>
          <w:p w:rsidR="00FE5058" w:rsidRDefault="00FE5058" w:rsidP="00FE5058">
            <w:pPr>
              <w:pStyle w:val="Standard"/>
              <w:rPr>
                <w:rFonts w:ascii="Calibri" w:hAnsi="Calibri"/>
                <w:sz w:val="22"/>
                <w:szCs w:val="22"/>
              </w:rPr>
            </w:pPr>
            <w:r>
              <w:rPr>
                <w:rFonts w:ascii="Calibri" w:hAnsi="Calibri"/>
                <w:sz w:val="22"/>
                <w:szCs w:val="22"/>
              </w:rPr>
              <w:t>The length of time spent in one is minimised and regular breaks taken.</w:t>
            </w:r>
          </w:p>
          <w:p w:rsidR="00C91C9D" w:rsidRPr="003708A9" w:rsidRDefault="00C91C9D" w:rsidP="00FE5058">
            <w:pPr>
              <w:pStyle w:val="Standard"/>
              <w:rPr>
                <w:rFonts w:ascii="Verdana" w:hAnsi="Verdana"/>
                <w:sz w:val="18"/>
                <w:szCs w:val="18"/>
              </w:rPr>
            </w:pPr>
          </w:p>
        </w:tc>
        <w:tc>
          <w:tcPr>
            <w:tcW w:w="2106" w:type="dxa"/>
          </w:tcPr>
          <w:p w:rsidR="00C91C9D" w:rsidRPr="003708A9" w:rsidRDefault="00FE5058" w:rsidP="00FE5058">
            <w:pPr>
              <w:jc w:val="center"/>
              <w:rPr>
                <w:rFonts w:ascii="Verdana" w:hAnsi="Verdana"/>
                <w:sz w:val="18"/>
                <w:szCs w:val="18"/>
              </w:rPr>
            </w:pPr>
            <w:r>
              <w:rPr>
                <w:rFonts w:ascii="Verdana" w:hAnsi="Verdana"/>
                <w:sz w:val="18"/>
                <w:szCs w:val="18"/>
              </w:rPr>
              <w:t>Low</w:t>
            </w:r>
          </w:p>
        </w:tc>
        <w:tc>
          <w:tcPr>
            <w:tcW w:w="984" w:type="dxa"/>
          </w:tcPr>
          <w:p w:rsidR="00C91C9D" w:rsidRPr="003708A9" w:rsidRDefault="00FE5058" w:rsidP="00830D78">
            <w:pPr>
              <w:jc w:val="center"/>
              <w:rPr>
                <w:rFonts w:ascii="Verdana" w:hAnsi="Verdana"/>
                <w:sz w:val="18"/>
                <w:szCs w:val="18"/>
              </w:rPr>
            </w:pPr>
            <w:r>
              <w:rPr>
                <w:rFonts w:ascii="Verdana" w:hAnsi="Verdana"/>
                <w:sz w:val="18"/>
                <w:szCs w:val="18"/>
              </w:rPr>
              <w:t xml:space="preserve">A </w:t>
            </w:r>
          </w:p>
        </w:tc>
      </w:tr>
      <w:tr w:rsidR="00445159" w:rsidRPr="003708A9" w:rsidTr="00B969A7">
        <w:trPr>
          <w:cantSplit/>
          <w:jc w:val="center"/>
        </w:trPr>
        <w:tc>
          <w:tcPr>
            <w:tcW w:w="1936" w:type="dxa"/>
          </w:tcPr>
          <w:p w:rsidR="00445159" w:rsidRPr="00FE5058" w:rsidRDefault="00445159" w:rsidP="00830D78">
            <w:pPr>
              <w:rPr>
                <w:rFonts w:ascii="Verdana" w:hAnsi="Verdana"/>
                <w:sz w:val="22"/>
                <w:szCs w:val="22"/>
              </w:rPr>
            </w:pPr>
            <w:r w:rsidRPr="00FE5058">
              <w:rPr>
                <w:rFonts w:ascii="Verdana" w:hAnsi="Verdana" w:cstheme="minorHAnsi"/>
                <w:sz w:val="18"/>
                <w:szCs w:val="18"/>
              </w:rPr>
              <w:t>Attaching microtome to power supply</w:t>
            </w:r>
          </w:p>
        </w:tc>
        <w:tc>
          <w:tcPr>
            <w:tcW w:w="1734" w:type="dxa"/>
          </w:tcPr>
          <w:p w:rsidR="00445159" w:rsidRPr="003708A9" w:rsidRDefault="00FE5058" w:rsidP="006E7FDA">
            <w:pPr>
              <w:pStyle w:val="Standard"/>
              <w:rPr>
                <w:rFonts w:ascii="Verdana" w:hAnsi="Verdana"/>
                <w:sz w:val="18"/>
                <w:szCs w:val="18"/>
              </w:rPr>
            </w:pPr>
            <w:r>
              <w:rPr>
                <w:rFonts w:ascii="Verdana" w:hAnsi="Verdana"/>
                <w:sz w:val="18"/>
                <w:szCs w:val="18"/>
              </w:rPr>
              <w:t xml:space="preserve">Electricity. </w:t>
            </w:r>
          </w:p>
        </w:tc>
        <w:tc>
          <w:tcPr>
            <w:tcW w:w="1945" w:type="dxa"/>
          </w:tcPr>
          <w:p w:rsidR="00445159" w:rsidRPr="003708A9" w:rsidRDefault="00FE5058" w:rsidP="00830D78">
            <w:pPr>
              <w:rPr>
                <w:rFonts w:ascii="Verdana" w:hAnsi="Verdana"/>
                <w:sz w:val="18"/>
                <w:szCs w:val="18"/>
              </w:rPr>
            </w:pPr>
            <w:r>
              <w:rPr>
                <w:rFonts w:ascii="Verdana" w:hAnsi="Verdana"/>
                <w:sz w:val="18"/>
                <w:szCs w:val="18"/>
              </w:rPr>
              <w:t xml:space="preserve">User – electric shock. </w:t>
            </w:r>
          </w:p>
        </w:tc>
        <w:tc>
          <w:tcPr>
            <w:tcW w:w="5470" w:type="dxa"/>
          </w:tcPr>
          <w:p w:rsidR="00FE5058" w:rsidRDefault="00FE5058" w:rsidP="00FE5058">
            <w:pPr>
              <w:rPr>
                <w:rFonts w:ascii="Verdana" w:hAnsi="Verdana"/>
                <w:sz w:val="18"/>
                <w:szCs w:val="18"/>
              </w:rPr>
            </w:pPr>
            <w:r>
              <w:rPr>
                <w:rFonts w:ascii="Verdana" w:hAnsi="Verdana"/>
                <w:sz w:val="18"/>
                <w:szCs w:val="18"/>
              </w:rPr>
              <w:t xml:space="preserve">All equipment is annually PAT tested. </w:t>
            </w:r>
          </w:p>
          <w:p w:rsidR="00FE5058" w:rsidRDefault="00FE5058" w:rsidP="00FE5058">
            <w:pPr>
              <w:pStyle w:val="Standard"/>
              <w:jc w:val="both"/>
              <w:rPr>
                <w:rFonts w:ascii="Calibri" w:hAnsi="Calibri" w:cs="Calibri"/>
                <w:sz w:val="22"/>
                <w:szCs w:val="22"/>
              </w:rPr>
            </w:pPr>
            <w:r>
              <w:rPr>
                <w:rFonts w:ascii="Calibri" w:hAnsi="Calibri" w:cs="Calibri"/>
                <w:sz w:val="22"/>
                <w:szCs w:val="22"/>
              </w:rPr>
              <w:t xml:space="preserve">Users are strongly encouraged to visually inspect all equipment before use and report any damage. </w:t>
            </w:r>
          </w:p>
          <w:p w:rsidR="00FE5058" w:rsidRDefault="00FE5058" w:rsidP="00FE5058">
            <w:pPr>
              <w:pStyle w:val="Standard"/>
              <w:jc w:val="both"/>
              <w:rPr>
                <w:rFonts w:ascii="Calibri" w:hAnsi="Calibri" w:cs="Calibri"/>
                <w:sz w:val="22"/>
                <w:szCs w:val="22"/>
              </w:rPr>
            </w:pPr>
            <w:r>
              <w:rPr>
                <w:rFonts w:ascii="Calibri" w:hAnsi="Calibri" w:cs="Calibri"/>
                <w:sz w:val="22"/>
                <w:szCs w:val="22"/>
              </w:rPr>
              <w:t xml:space="preserve">All sockets are RCD protected. </w:t>
            </w:r>
          </w:p>
          <w:p w:rsidR="00445159" w:rsidRPr="003708A9" w:rsidRDefault="00445159" w:rsidP="00830D78">
            <w:pPr>
              <w:rPr>
                <w:rFonts w:ascii="Verdana" w:hAnsi="Verdana"/>
                <w:sz w:val="18"/>
                <w:szCs w:val="18"/>
              </w:rPr>
            </w:pPr>
          </w:p>
        </w:tc>
        <w:tc>
          <w:tcPr>
            <w:tcW w:w="2106" w:type="dxa"/>
          </w:tcPr>
          <w:p w:rsidR="00445159" w:rsidRPr="003708A9" w:rsidRDefault="00FE5058" w:rsidP="00FE5058">
            <w:pPr>
              <w:jc w:val="center"/>
              <w:rPr>
                <w:rFonts w:ascii="Verdana" w:hAnsi="Verdana"/>
                <w:sz w:val="18"/>
                <w:szCs w:val="18"/>
              </w:rPr>
            </w:pPr>
            <w:r>
              <w:rPr>
                <w:rFonts w:ascii="Verdana" w:hAnsi="Verdana"/>
                <w:sz w:val="18"/>
                <w:szCs w:val="18"/>
              </w:rPr>
              <w:t>Low</w:t>
            </w:r>
          </w:p>
        </w:tc>
        <w:tc>
          <w:tcPr>
            <w:tcW w:w="984" w:type="dxa"/>
          </w:tcPr>
          <w:p w:rsidR="00445159" w:rsidRPr="003708A9" w:rsidRDefault="00FE5058" w:rsidP="00830D78">
            <w:pPr>
              <w:jc w:val="center"/>
              <w:rPr>
                <w:rFonts w:ascii="Verdana" w:hAnsi="Verdana"/>
                <w:sz w:val="18"/>
                <w:szCs w:val="18"/>
              </w:rPr>
            </w:pPr>
            <w:r>
              <w:rPr>
                <w:rFonts w:ascii="Verdana" w:hAnsi="Verdana"/>
                <w:sz w:val="18"/>
                <w:szCs w:val="18"/>
              </w:rPr>
              <w:t xml:space="preserve">A </w:t>
            </w:r>
          </w:p>
        </w:tc>
      </w:tr>
    </w:tbl>
    <w:p w:rsidR="00C91C9D" w:rsidRPr="003708A9" w:rsidRDefault="00C91C9D" w:rsidP="00C91C9D">
      <w:pPr>
        <w:rPr>
          <w:rFonts w:ascii="Verdana" w:hAnsi="Verdana"/>
          <w:sz w:val="18"/>
          <w:szCs w:val="18"/>
        </w:rPr>
      </w:pPr>
      <w:r>
        <w:rPr>
          <w:rFonts w:ascii="Verdana" w:hAnsi="Verdana"/>
          <w:sz w:val="18"/>
          <w:szCs w:val="18"/>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1"/>
        <w:gridCol w:w="8851"/>
        <w:gridCol w:w="1502"/>
        <w:gridCol w:w="1428"/>
        <w:gridCol w:w="1400"/>
      </w:tblGrid>
      <w:tr w:rsidR="00C91C9D" w:rsidRPr="000701CA" w:rsidTr="00830D78">
        <w:trPr>
          <w:trHeight w:val="577"/>
        </w:trPr>
        <w:tc>
          <w:tcPr>
            <w:tcW w:w="14218" w:type="dxa"/>
            <w:gridSpan w:val="5"/>
            <w:shd w:val="clear" w:color="auto" w:fill="DBE5F1"/>
          </w:tcPr>
          <w:p w:rsidR="00C91C9D" w:rsidRPr="000701CA" w:rsidRDefault="00C91C9D" w:rsidP="00830D78">
            <w:pPr>
              <w:rPr>
                <w:rFonts w:ascii="Verdana" w:hAnsi="Verdana"/>
                <w:b/>
                <w:sz w:val="18"/>
                <w:szCs w:val="18"/>
              </w:rPr>
            </w:pPr>
            <w:r w:rsidRPr="000701CA">
              <w:rPr>
                <w:rFonts w:ascii="Verdana" w:hAnsi="Verdana"/>
                <w:b/>
                <w:sz w:val="18"/>
                <w:szCs w:val="18"/>
              </w:rPr>
              <w:lastRenderedPageBreak/>
              <w:t xml:space="preserve">Action plan </w:t>
            </w:r>
            <w:r w:rsidRPr="000701CA">
              <w:rPr>
                <w:rFonts w:ascii="Verdana" w:hAnsi="Verdana"/>
                <w:color w:val="FF0000"/>
                <w:sz w:val="18"/>
                <w:szCs w:val="18"/>
              </w:rPr>
              <w:t>(14)</w:t>
            </w:r>
          </w:p>
        </w:tc>
      </w:tr>
      <w:tr w:rsidR="00C91C9D" w:rsidRPr="000701CA" w:rsidTr="00830D78">
        <w:tc>
          <w:tcPr>
            <w:tcW w:w="817" w:type="dxa"/>
            <w:shd w:val="clear" w:color="auto" w:fill="DBE5F1"/>
          </w:tcPr>
          <w:p w:rsidR="00C91C9D" w:rsidRPr="000701CA" w:rsidRDefault="00C91C9D" w:rsidP="00830D78">
            <w:pPr>
              <w:rPr>
                <w:rFonts w:ascii="Verdana" w:hAnsi="Verdana"/>
                <w:b/>
                <w:sz w:val="18"/>
                <w:szCs w:val="18"/>
              </w:rPr>
            </w:pPr>
            <w:r w:rsidRPr="000701CA">
              <w:rPr>
                <w:rFonts w:ascii="Verdana" w:hAnsi="Verdana"/>
                <w:b/>
                <w:sz w:val="18"/>
                <w:szCs w:val="18"/>
              </w:rPr>
              <w:t>Ref No</w:t>
            </w:r>
          </w:p>
        </w:tc>
        <w:tc>
          <w:tcPr>
            <w:tcW w:w="9028" w:type="dxa"/>
            <w:shd w:val="clear" w:color="auto" w:fill="DBE5F1"/>
          </w:tcPr>
          <w:p w:rsidR="00C91C9D" w:rsidRPr="000701CA" w:rsidRDefault="00C91C9D" w:rsidP="00830D78">
            <w:pPr>
              <w:jc w:val="center"/>
              <w:rPr>
                <w:rFonts w:ascii="Verdana" w:hAnsi="Verdana"/>
                <w:b/>
                <w:sz w:val="18"/>
                <w:szCs w:val="18"/>
              </w:rPr>
            </w:pPr>
            <w:r w:rsidRPr="000701CA">
              <w:rPr>
                <w:rFonts w:ascii="Verdana" w:hAnsi="Verdana"/>
                <w:b/>
                <w:sz w:val="18"/>
                <w:szCs w:val="18"/>
              </w:rPr>
              <w:t>Further action required</w:t>
            </w:r>
          </w:p>
        </w:tc>
        <w:tc>
          <w:tcPr>
            <w:tcW w:w="1517" w:type="dxa"/>
            <w:shd w:val="clear" w:color="auto" w:fill="DBE5F1"/>
          </w:tcPr>
          <w:p w:rsidR="00C91C9D" w:rsidRPr="000701CA" w:rsidRDefault="00C91C9D" w:rsidP="00830D78">
            <w:pPr>
              <w:jc w:val="center"/>
              <w:rPr>
                <w:rFonts w:ascii="Verdana" w:hAnsi="Verdana"/>
                <w:b/>
                <w:sz w:val="18"/>
                <w:szCs w:val="18"/>
              </w:rPr>
            </w:pPr>
            <w:r w:rsidRPr="000701CA">
              <w:rPr>
                <w:rFonts w:ascii="Verdana" w:hAnsi="Verdana"/>
                <w:b/>
                <w:sz w:val="18"/>
                <w:szCs w:val="18"/>
              </w:rPr>
              <w:t>Action by whom</w:t>
            </w:r>
          </w:p>
        </w:tc>
        <w:tc>
          <w:tcPr>
            <w:tcW w:w="1441" w:type="dxa"/>
            <w:shd w:val="clear" w:color="auto" w:fill="DBE5F1"/>
          </w:tcPr>
          <w:p w:rsidR="00C91C9D" w:rsidRPr="000701CA" w:rsidRDefault="00C91C9D" w:rsidP="00830D78">
            <w:pPr>
              <w:jc w:val="center"/>
              <w:rPr>
                <w:rFonts w:ascii="Verdana" w:hAnsi="Verdana"/>
                <w:b/>
                <w:sz w:val="18"/>
                <w:szCs w:val="18"/>
              </w:rPr>
            </w:pPr>
            <w:r w:rsidRPr="000701CA">
              <w:rPr>
                <w:rFonts w:ascii="Verdana" w:hAnsi="Verdana"/>
                <w:b/>
                <w:sz w:val="18"/>
                <w:szCs w:val="18"/>
              </w:rPr>
              <w:t>Action by when</w:t>
            </w:r>
          </w:p>
        </w:tc>
        <w:tc>
          <w:tcPr>
            <w:tcW w:w="1415" w:type="dxa"/>
            <w:shd w:val="clear" w:color="auto" w:fill="DBE5F1"/>
          </w:tcPr>
          <w:p w:rsidR="00C91C9D" w:rsidRPr="000701CA" w:rsidRDefault="00C91C9D" w:rsidP="00830D78">
            <w:pPr>
              <w:jc w:val="center"/>
              <w:rPr>
                <w:rFonts w:ascii="Verdana" w:hAnsi="Verdana"/>
                <w:b/>
                <w:sz w:val="18"/>
                <w:szCs w:val="18"/>
              </w:rPr>
            </w:pPr>
            <w:r w:rsidRPr="000701CA">
              <w:rPr>
                <w:rFonts w:ascii="Verdana" w:hAnsi="Verdana"/>
                <w:b/>
                <w:sz w:val="18"/>
                <w:szCs w:val="18"/>
              </w:rPr>
              <w:t>Done</w:t>
            </w:r>
          </w:p>
        </w:tc>
      </w:tr>
      <w:tr w:rsidR="00C91C9D" w:rsidRPr="000701CA" w:rsidTr="00830D78">
        <w:trPr>
          <w:trHeight w:val="679"/>
        </w:trPr>
        <w:tc>
          <w:tcPr>
            <w:tcW w:w="817" w:type="dxa"/>
          </w:tcPr>
          <w:p w:rsidR="00C91C9D" w:rsidRPr="000701CA" w:rsidRDefault="00C91C9D" w:rsidP="00830D78">
            <w:pPr>
              <w:rPr>
                <w:rFonts w:ascii="Verdana" w:hAnsi="Verdana"/>
                <w:sz w:val="18"/>
                <w:szCs w:val="18"/>
              </w:rPr>
            </w:pPr>
          </w:p>
        </w:tc>
        <w:tc>
          <w:tcPr>
            <w:tcW w:w="9028" w:type="dxa"/>
          </w:tcPr>
          <w:p w:rsidR="00C91C9D" w:rsidRPr="000701CA" w:rsidRDefault="00C91C9D" w:rsidP="00830D78">
            <w:pPr>
              <w:rPr>
                <w:rFonts w:ascii="Verdana" w:hAnsi="Verdana"/>
                <w:sz w:val="18"/>
                <w:szCs w:val="18"/>
              </w:rPr>
            </w:pPr>
          </w:p>
        </w:tc>
        <w:tc>
          <w:tcPr>
            <w:tcW w:w="1517" w:type="dxa"/>
          </w:tcPr>
          <w:p w:rsidR="00C91C9D" w:rsidRPr="000701CA" w:rsidRDefault="00C91C9D" w:rsidP="00830D78">
            <w:pPr>
              <w:rPr>
                <w:rFonts w:ascii="Verdana" w:hAnsi="Verdana"/>
                <w:sz w:val="18"/>
                <w:szCs w:val="18"/>
              </w:rPr>
            </w:pPr>
          </w:p>
        </w:tc>
        <w:tc>
          <w:tcPr>
            <w:tcW w:w="1441" w:type="dxa"/>
          </w:tcPr>
          <w:p w:rsidR="00C91C9D" w:rsidRPr="000701CA" w:rsidRDefault="00C91C9D" w:rsidP="00830D78">
            <w:pPr>
              <w:rPr>
                <w:rFonts w:ascii="Verdana" w:hAnsi="Verdana"/>
                <w:sz w:val="18"/>
                <w:szCs w:val="18"/>
              </w:rPr>
            </w:pPr>
          </w:p>
        </w:tc>
        <w:tc>
          <w:tcPr>
            <w:tcW w:w="1415" w:type="dxa"/>
          </w:tcPr>
          <w:p w:rsidR="00C91C9D" w:rsidRPr="000701CA" w:rsidRDefault="00C91C9D" w:rsidP="00830D78">
            <w:pPr>
              <w:rPr>
                <w:rFonts w:ascii="Verdana" w:hAnsi="Verdana"/>
                <w:sz w:val="18"/>
                <w:szCs w:val="18"/>
              </w:rPr>
            </w:pPr>
          </w:p>
        </w:tc>
      </w:tr>
      <w:tr w:rsidR="00C91C9D" w:rsidRPr="000701CA" w:rsidTr="00830D78">
        <w:trPr>
          <w:trHeight w:val="679"/>
        </w:trPr>
        <w:tc>
          <w:tcPr>
            <w:tcW w:w="817" w:type="dxa"/>
          </w:tcPr>
          <w:p w:rsidR="00C91C9D" w:rsidRPr="000701CA" w:rsidRDefault="00C91C9D" w:rsidP="00830D78">
            <w:pPr>
              <w:rPr>
                <w:rFonts w:ascii="Verdana" w:hAnsi="Verdana"/>
                <w:sz w:val="18"/>
                <w:szCs w:val="18"/>
              </w:rPr>
            </w:pPr>
          </w:p>
        </w:tc>
        <w:tc>
          <w:tcPr>
            <w:tcW w:w="9028" w:type="dxa"/>
          </w:tcPr>
          <w:p w:rsidR="00C91C9D" w:rsidRPr="000701CA" w:rsidRDefault="00C91C9D" w:rsidP="00830D78">
            <w:pPr>
              <w:rPr>
                <w:rFonts w:ascii="Verdana" w:hAnsi="Verdana"/>
                <w:sz w:val="18"/>
                <w:szCs w:val="18"/>
              </w:rPr>
            </w:pPr>
          </w:p>
        </w:tc>
        <w:tc>
          <w:tcPr>
            <w:tcW w:w="1517" w:type="dxa"/>
          </w:tcPr>
          <w:p w:rsidR="00C91C9D" w:rsidRPr="000701CA" w:rsidRDefault="00C91C9D" w:rsidP="00830D78">
            <w:pPr>
              <w:rPr>
                <w:rFonts w:ascii="Verdana" w:hAnsi="Verdana"/>
                <w:sz w:val="18"/>
                <w:szCs w:val="18"/>
              </w:rPr>
            </w:pPr>
          </w:p>
        </w:tc>
        <w:tc>
          <w:tcPr>
            <w:tcW w:w="1441" w:type="dxa"/>
          </w:tcPr>
          <w:p w:rsidR="00C91C9D" w:rsidRPr="000701CA" w:rsidRDefault="00C91C9D" w:rsidP="00830D78">
            <w:pPr>
              <w:rPr>
                <w:rFonts w:ascii="Verdana" w:hAnsi="Verdana"/>
                <w:sz w:val="18"/>
                <w:szCs w:val="18"/>
              </w:rPr>
            </w:pPr>
          </w:p>
        </w:tc>
        <w:tc>
          <w:tcPr>
            <w:tcW w:w="1415" w:type="dxa"/>
          </w:tcPr>
          <w:p w:rsidR="00C91C9D" w:rsidRPr="000701CA" w:rsidRDefault="00C91C9D" w:rsidP="00830D78">
            <w:pPr>
              <w:rPr>
                <w:rFonts w:ascii="Verdana" w:hAnsi="Verdana"/>
                <w:sz w:val="18"/>
                <w:szCs w:val="18"/>
              </w:rPr>
            </w:pPr>
          </w:p>
        </w:tc>
      </w:tr>
      <w:tr w:rsidR="00C91C9D" w:rsidRPr="000701CA" w:rsidTr="00830D78">
        <w:trPr>
          <w:trHeight w:val="680"/>
        </w:trPr>
        <w:tc>
          <w:tcPr>
            <w:tcW w:w="817" w:type="dxa"/>
          </w:tcPr>
          <w:p w:rsidR="00C91C9D" w:rsidRPr="000701CA" w:rsidRDefault="00C91C9D" w:rsidP="00830D78">
            <w:pPr>
              <w:rPr>
                <w:rFonts w:ascii="Verdana" w:hAnsi="Verdana"/>
                <w:sz w:val="18"/>
                <w:szCs w:val="18"/>
              </w:rPr>
            </w:pPr>
          </w:p>
        </w:tc>
        <w:tc>
          <w:tcPr>
            <w:tcW w:w="9028" w:type="dxa"/>
          </w:tcPr>
          <w:p w:rsidR="00C91C9D" w:rsidRPr="000701CA" w:rsidRDefault="00C91C9D" w:rsidP="00830D78">
            <w:pPr>
              <w:rPr>
                <w:rFonts w:ascii="Verdana" w:hAnsi="Verdana"/>
                <w:sz w:val="18"/>
                <w:szCs w:val="18"/>
              </w:rPr>
            </w:pPr>
          </w:p>
        </w:tc>
        <w:tc>
          <w:tcPr>
            <w:tcW w:w="1517" w:type="dxa"/>
          </w:tcPr>
          <w:p w:rsidR="00C91C9D" w:rsidRPr="000701CA" w:rsidRDefault="00C91C9D" w:rsidP="00830D78">
            <w:pPr>
              <w:rPr>
                <w:rFonts w:ascii="Verdana" w:hAnsi="Verdana"/>
                <w:sz w:val="18"/>
                <w:szCs w:val="18"/>
              </w:rPr>
            </w:pPr>
          </w:p>
        </w:tc>
        <w:tc>
          <w:tcPr>
            <w:tcW w:w="1441" w:type="dxa"/>
          </w:tcPr>
          <w:p w:rsidR="00C91C9D" w:rsidRPr="000701CA" w:rsidRDefault="00C91C9D" w:rsidP="00830D78">
            <w:pPr>
              <w:rPr>
                <w:rFonts w:ascii="Verdana" w:hAnsi="Verdana"/>
                <w:sz w:val="18"/>
                <w:szCs w:val="18"/>
              </w:rPr>
            </w:pPr>
          </w:p>
        </w:tc>
        <w:tc>
          <w:tcPr>
            <w:tcW w:w="1415" w:type="dxa"/>
          </w:tcPr>
          <w:p w:rsidR="00C91C9D" w:rsidRPr="000701CA" w:rsidRDefault="00C91C9D" w:rsidP="00830D78">
            <w:pPr>
              <w:rPr>
                <w:rFonts w:ascii="Verdana" w:hAnsi="Verdana"/>
                <w:sz w:val="18"/>
                <w:szCs w:val="18"/>
              </w:rPr>
            </w:pPr>
          </w:p>
        </w:tc>
      </w:tr>
      <w:tr w:rsidR="00C91C9D" w:rsidRPr="000701CA" w:rsidTr="00830D78">
        <w:trPr>
          <w:trHeight w:val="679"/>
        </w:trPr>
        <w:tc>
          <w:tcPr>
            <w:tcW w:w="817" w:type="dxa"/>
          </w:tcPr>
          <w:p w:rsidR="00C91C9D" w:rsidRPr="000701CA" w:rsidRDefault="00C91C9D" w:rsidP="00830D78">
            <w:pPr>
              <w:rPr>
                <w:rFonts w:ascii="Verdana" w:hAnsi="Verdana"/>
                <w:sz w:val="18"/>
                <w:szCs w:val="18"/>
              </w:rPr>
            </w:pPr>
          </w:p>
        </w:tc>
        <w:tc>
          <w:tcPr>
            <w:tcW w:w="9028" w:type="dxa"/>
          </w:tcPr>
          <w:p w:rsidR="00C91C9D" w:rsidRPr="000701CA" w:rsidRDefault="00C91C9D" w:rsidP="00830D78">
            <w:pPr>
              <w:rPr>
                <w:rFonts w:ascii="Verdana" w:hAnsi="Verdana"/>
                <w:sz w:val="18"/>
                <w:szCs w:val="18"/>
              </w:rPr>
            </w:pPr>
          </w:p>
        </w:tc>
        <w:tc>
          <w:tcPr>
            <w:tcW w:w="1517" w:type="dxa"/>
          </w:tcPr>
          <w:p w:rsidR="00C91C9D" w:rsidRPr="000701CA" w:rsidRDefault="00C91C9D" w:rsidP="00830D78">
            <w:pPr>
              <w:rPr>
                <w:rFonts w:ascii="Verdana" w:hAnsi="Verdana"/>
                <w:sz w:val="18"/>
                <w:szCs w:val="18"/>
              </w:rPr>
            </w:pPr>
          </w:p>
        </w:tc>
        <w:tc>
          <w:tcPr>
            <w:tcW w:w="1441" w:type="dxa"/>
          </w:tcPr>
          <w:p w:rsidR="00C91C9D" w:rsidRPr="000701CA" w:rsidRDefault="00C91C9D" w:rsidP="00830D78">
            <w:pPr>
              <w:rPr>
                <w:rFonts w:ascii="Verdana" w:hAnsi="Verdana"/>
                <w:sz w:val="18"/>
                <w:szCs w:val="18"/>
              </w:rPr>
            </w:pPr>
          </w:p>
        </w:tc>
        <w:tc>
          <w:tcPr>
            <w:tcW w:w="1415" w:type="dxa"/>
          </w:tcPr>
          <w:p w:rsidR="00C91C9D" w:rsidRPr="000701CA" w:rsidRDefault="00C91C9D" w:rsidP="00830D78">
            <w:pPr>
              <w:rPr>
                <w:rFonts w:ascii="Verdana" w:hAnsi="Verdana"/>
                <w:sz w:val="18"/>
                <w:szCs w:val="18"/>
              </w:rPr>
            </w:pPr>
          </w:p>
        </w:tc>
      </w:tr>
      <w:tr w:rsidR="00C91C9D" w:rsidRPr="000701CA" w:rsidTr="00830D78">
        <w:trPr>
          <w:trHeight w:val="680"/>
        </w:trPr>
        <w:tc>
          <w:tcPr>
            <w:tcW w:w="817" w:type="dxa"/>
          </w:tcPr>
          <w:p w:rsidR="00C91C9D" w:rsidRPr="000701CA" w:rsidRDefault="00C91C9D" w:rsidP="00830D78">
            <w:pPr>
              <w:rPr>
                <w:rFonts w:ascii="Verdana" w:hAnsi="Verdana"/>
                <w:sz w:val="18"/>
                <w:szCs w:val="18"/>
              </w:rPr>
            </w:pPr>
          </w:p>
        </w:tc>
        <w:tc>
          <w:tcPr>
            <w:tcW w:w="9028" w:type="dxa"/>
          </w:tcPr>
          <w:p w:rsidR="00C91C9D" w:rsidRPr="000701CA" w:rsidRDefault="00C91C9D" w:rsidP="00830D78">
            <w:pPr>
              <w:rPr>
                <w:rFonts w:ascii="Verdana" w:hAnsi="Verdana"/>
                <w:sz w:val="18"/>
                <w:szCs w:val="18"/>
              </w:rPr>
            </w:pPr>
          </w:p>
        </w:tc>
        <w:tc>
          <w:tcPr>
            <w:tcW w:w="1517" w:type="dxa"/>
          </w:tcPr>
          <w:p w:rsidR="00C91C9D" w:rsidRPr="000701CA" w:rsidRDefault="00C91C9D" w:rsidP="00830D78">
            <w:pPr>
              <w:rPr>
                <w:rFonts w:ascii="Verdana" w:hAnsi="Verdana"/>
                <w:sz w:val="18"/>
                <w:szCs w:val="18"/>
              </w:rPr>
            </w:pPr>
          </w:p>
        </w:tc>
        <w:tc>
          <w:tcPr>
            <w:tcW w:w="1441" w:type="dxa"/>
          </w:tcPr>
          <w:p w:rsidR="00C91C9D" w:rsidRPr="000701CA" w:rsidRDefault="00C91C9D" w:rsidP="00830D78">
            <w:pPr>
              <w:rPr>
                <w:rFonts w:ascii="Verdana" w:hAnsi="Verdana"/>
                <w:sz w:val="18"/>
                <w:szCs w:val="18"/>
              </w:rPr>
            </w:pPr>
          </w:p>
        </w:tc>
        <w:tc>
          <w:tcPr>
            <w:tcW w:w="1415" w:type="dxa"/>
          </w:tcPr>
          <w:p w:rsidR="00C91C9D" w:rsidRPr="000701CA" w:rsidRDefault="00C91C9D" w:rsidP="00830D78">
            <w:pPr>
              <w:rPr>
                <w:rFonts w:ascii="Verdana" w:hAnsi="Verdana"/>
                <w:sz w:val="18"/>
                <w:szCs w:val="18"/>
              </w:rPr>
            </w:pPr>
          </w:p>
        </w:tc>
      </w:tr>
      <w:tr w:rsidR="00C91C9D" w:rsidRPr="000701CA" w:rsidTr="00830D78">
        <w:trPr>
          <w:trHeight w:val="679"/>
        </w:trPr>
        <w:tc>
          <w:tcPr>
            <w:tcW w:w="817" w:type="dxa"/>
          </w:tcPr>
          <w:p w:rsidR="00C91C9D" w:rsidRPr="000701CA" w:rsidRDefault="00C91C9D" w:rsidP="00830D78">
            <w:pPr>
              <w:rPr>
                <w:rFonts w:ascii="Verdana" w:hAnsi="Verdana"/>
                <w:sz w:val="18"/>
                <w:szCs w:val="18"/>
              </w:rPr>
            </w:pPr>
          </w:p>
        </w:tc>
        <w:tc>
          <w:tcPr>
            <w:tcW w:w="9028" w:type="dxa"/>
          </w:tcPr>
          <w:p w:rsidR="00C91C9D" w:rsidRPr="000701CA" w:rsidRDefault="00C91C9D" w:rsidP="00830D78">
            <w:pPr>
              <w:rPr>
                <w:rFonts w:ascii="Verdana" w:hAnsi="Verdana"/>
                <w:sz w:val="18"/>
                <w:szCs w:val="18"/>
              </w:rPr>
            </w:pPr>
          </w:p>
        </w:tc>
        <w:tc>
          <w:tcPr>
            <w:tcW w:w="1517" w:type="dxa"/>
          </w:tcPr>
          <w:p w:rsidR="00C91C9D" w:rsidRPr="000701CA" w:rsidRDefault="00C91C9D" w:rsidP="00830D78">
            <w:pPr>
              <w:rPr>
                <w:rFonts w:ascii="Verdana" w:hAnsi="Verdana"/>
                <w:sz w:val="18"/>
                <w:szCs w:val="18"/>
              </w:rPr>
            </w:pPr>
          </w:p>
        </w:tc>
        <w:tc>
          <w:tcPr>
            <w:tcW w:w="1441" w:type="dxa"/>
          </w:tcPr>
          <w:p w:rsidR="00C91C9D" w:rsidRPr="000701CA" w:rsidRDefault="00C91C9D" w:rsidP="00830D78">
            <w:pPr>
              <w:rPr>
                <w:rFonts w:ascii="Verdana" w:hAnsi="Verdana"/>
                <w:sz w:val="18"/>
                <w:szCs w:val="18"/>
              </w:rPr>
            </w:pPr>
          </w:p>
        </w:tc>
        <w:tc>
          <w:tcPr>
            <w:tcW w:w="1415" w:type="dxa"/>
          </w:tcPr>
          <w:p w:rsidR="00C91C9D" w:rsidRPr="000701CA" w:rsidRDefault="00C91C9D" w:rsidP="00830D78">
            <w:pPr>
              <w:rPr>
                <w:rFonts w:ascii="Verdana" w:hAnsi="Verdana"/>
                <w:sz w:val="18"/>
                <w:szCs w:val="18"/>
              </w:rPr>
            </w:pPr>
          </w:p>
        </w:tc>
      </w:tr>
      <w:tr w:rsidR="00C91C9D" w:rsidRPr="000701CA" w:rsidTr="00830D78">
        <w:trPr>
          <w:trHeight w:val="680"/>
        </w:trPr>
        <w:tc>
          <w:tcPr>
            <w:tcW w:w="817" w:type="dxa"/>
          </w:tcPr>
          <w:p w:rsidR="00C91C9D" w:rsidRPr="000701CA" w:rsidRDefault="00C91C9D" w:rsidP="00830D78">
            <w:pPr>
              <w:rPr>
                <w:rFonts w:ascii="Verdana" w:hAnsi="Verdana"/>
                <w:sz w:val="18"/>
                <w:szCs w:val="18"/>
              </w:rPr>
            </w:pPr>
          </w:p>
        </w:tc>
        <w:tc>
          <w:tcPr>
            <w:tcW w:w="9028" w:type="dxa"/>
          </w:tcPr>
          <w:p w:rsidR="00C91C9D" w:rsidRPr="000701CA" w:rsidRDefault="00C91C9D" w:rsidP="00830D78">
            <w:pPr>
              <w:rPr>
                <w:rFonts w:ascii="Verdana" w:hAnsi="Verdana"/>
                <w:sz w:val="18"/>
                <w:szCs w:val="18"/>
              </w:rPr>
            </w:pPr>
          </w:p>
        </w:tc>
        <w:tc>
          <w:tcPr>
            <w:tcW w:w="1517" w:type="dxa"/>
          </w:tcPr>
          <w:p w:rsidR="00C91C9D" w:rsidRPr="000701CA" w:rsidRDefault="00C91C9D" w:rsidP="00830D78">
            <w:pPr>
              <w:rPr>
                <w:rFonts w:ascii="Verdana" w:hAnsi="Verdana"/>
                <w:sz w:val="18"/>
                <w:szCs w:val="18"/>
              </w:rPr>
            </w:pPr>
          </w:p>
        </w:tc>
        <w:tc>
          <w:tcPr>
            <w:tcW w:w="1441" w:type="dxa"/>
          </w:tcPr>
          <w:p w:rsidR="00C91C9D" w:rsidRPr="000701CA" w:rsidRDefault="00C91C9D" w:rsidP="00830D78">
            <w:pPr>
              <w:rPr>
                <w:rFonts w:ascii="Verdana" w:hAnsi="Verdana"/>
                <w:sz w:val="18"/>
                <w:szCs w:val="18"/>
              </w:rPr>
            </w:pPr>
          </w:p>
        </w:tc>
        <w:tc>
          <w:tcPr>
            <w:tcW w:w="1415" w:type="dxa"/>
          </w:tcPr>
          <w:p w:rsidR="00C91C9D" w:rsidRPr="000701CA" w:rsidRDefault="00C91C9D" w:rsidP="00830D78">
            <w:pPr>
              <w:rPr>
                <w:rFonts w:ascii="Verdana" w:hAnsi="Verdana"/>
                <w:sz w:val="18"/>
                <w:szCs w:val="18"/>
              </w:rPr>
            </w:pPr>
          </w:p>
        </w:tc>
      </w:tr>
    </w:tbl>
    <w:p w:rsidR="00C91C9D" w:rsidRDefault="00C91C9D" w:rsidP="00C91C9D">
      <w:pPr>
        <w:spacing w:line="288" w:lineRule="auto"/>
        <w:rPr>
          <w:rFonts w:ascii="Verdana" w:hAnsi="Verdana"/>
          <w:sz w:val="18"/>
          <w:szCs w:val="18"/>
        </w:rPr>
      </w:pPr>
    </w:p>
    <w:p w:rsidR="00FE5058" w:rsidRDefault="00FE5058" w:rsidP="00C91C9D">
      <w:pPr>
        <w:spacing w:line="288" w:lineRule="auto"/>
        <w:rPr>
          <w:rFonts w:ascii="Verdana" w:hAnsi="Verdana"/>
          <w:sz w:val="18"/>
          <w:szCs w:val="18"/>
        </w:rPr>
      </w:pPr>
    </w:p>
    <w:p w:rsidR="00FE5058" w:rsidRDefault="00FE5058" w:rsidP="00C91C9D">
      <w:pPr>
        <w:spacing w:line="288" w:lineRule="auto"/>
        <w:rPr>
          <w:rFonts w:ascii="Verdana" w:hAnsi="Verdana"/>
          <w:sz w:val="18"/>
          <w:szCs w:val="18"/>
        </w:rPr>
      </w:pPr>
    </w:p>
    <w:p w:rsidR="00FE5058" w:rsidRDefault="00FE5058" w:rsidP="00C91C9D">
      <w:pPr>
        <w:spacing w:line="288" w:lineRule="auto"/>
        <w:rPr>
          <w:rFonts w:ascii="Verdana" w:hAnsi="Verdana"/>
          <w:sz w:val="18"/>
          <w:szCs w:val="18"/>
        </w:rPr>
      </w:pPr>
    </w:p>
    <w:p w:rsidR="00FE5058" w:rsidRDefault="00FE5058" w:rsidP="00C91C9D">
      <w:pPr>
        <w:spacing w:line="288" w:lineRule="auto"/>
        <w:rPr>
          <w:rFonts w:ascii="Verdana" w:hAnsi="Verdana"/>
          <w:sz w:val="18"/>
          <w:szCs w:val="18"/>
        </w:rPr>
      </w:pPr>
    </w:p>
    <w:p w:rsidR="00FE5058" w:rsidRDefault="00FE5058" w:rsidP="00C91C9D">
      <w:pPr>
        <w:spacing w:line="288" w:lineRule="auto"/>
        <w:rPr>
          <w:rFonts w:ascii="Verdana" w:hAnsi="Verdana"/>
          <w:sz w:val="18"/>
          <w:szCs w:val="18"/>
        </w:rPr>
      </w:pPr>
    </w:p>
    <w:p w:rsidR="00FE5058" w:rsidRDefault="00FE5058" w:rsidP="00C91C9D">
      <w:pPr>
        <w:spacing w:line="288" w:lineRule="auto"/>
        <w:rPr>
          <w:rFonts w:ascii="Verdana" w:hAnsi="Verdana"/>
          <w:sz w:val="18"/>
          <w:szCs w:val="18"/>
        </w:rPr>
      </w:pPr>
    </w:p>
    <w:p w:rsidR="00FE5058" w:rsidRDefault="00FE5058" w:rsidP="00C91C9D">
      <w:pPr>
        <w:spacing w:line="288" w:lineRule="auto"/>
        <w:rPr>
          <w:rFonts w:ascii="Verdana" w:hAnsi="Verdana"/>
          <w:sz w:val="18"/>
          <w:szCs w:val="18"/>
        </w:rPr>
      </w:pPr>
    </w:p>
    <w:p w:rsidR="00FE5058" w:rsidRDefault="00FE5058" w:rsidP="00C91C9D">
      <w:pPr>
        <w:spacing w:line="288" w:lineRule="auto"/>
        <w:rPr>
          <w:rFonts w:ascii="Verdana" w:hAnsi="Verdana"/>
          <w:sz w:val="18"/>
          <w:szCs w:val="18"/>
        </w:rPr>
      </w:pPr>
    </w:p>
    <w:p w:rsidR="00FE5058" w:rsidRDefault="00FE5058" w:rsidP="00C91C9D">
      <w:pPr>
        <w:spacing w:line="288" w:lineRule="auto"/>
        <w:rPr>
          <w:rFonts w:ascii="Verdana" w:hAnsi="Verdana"/>
          <w:sz w:val="18"/>
          <w:szCs w:val="18"/>
        </w:rPr>
      </w:pPr>
    </w:p>
    <w:p w:rsidR="00FE5058" w:rsidRDefault="00FE5058" w:rsidP="00C91C9D">
      <w:pPr>
        <w:spacing w:line="288" w:lineRule="auto"/>
        <w:rPr>
          <w:rFonts w:ascii="Verdana" w:hAnsi="Verdana"/>
          <w:sz w:val="18"/>
          <w:szCs w:val="18"/>
        </w:rPr>
      </w:pPr>
    </w:p>
    <w:p w:rsidR="00FE5058" w:rsidRDefault="00FE5058" w:rsidP="009A77CE">
      <w:pPr>
        <w:sectPr w:rsidR="00FE5058" w:rsidSect="0099104F">
          <w:footerReference w:type="default" r:id="rId11"/>
          <w:pgSz w:w="16838" w:h="11906" w:orient="landscape" w:code="9"/>
          <w:pgMar w:top="1418" w:right="1418" w:bottom="1418" w:left="1418" w:header="709" w:footer="709" w:gutter="0"/>
          <w:cols w:space="708"/>
          <w:docGrid w:linePitch="360"/>
        </w:sectPr>
      </w:pPr>
    </w:p>
    <w:p w:rsidR="00FE5058" w:rsidRPr="00FE5058" w:rsidRDefault="00FE5058" w:rsidP="009A77CE">
      <w:pPr>
        <w:rPr>
          <w:rFonts w:ascii="Verdana" w:hAnsi="Verdana"/>
          <w:sz w:val="18"/>
          <w:szCs w:val="18"/>
        </w:rPr>
      </w:pPr>
      <w:r w:rsidRPr="00FE5058">
        <w:rPr>
          <w:rFonts w:ascii="Verdana" w:hAnsi="Verdana"/>
          <w:sz w:val="18"/>
          <w:szCs w:val="18"/>
        </w:rPr>
        <w:lastRenderedPageBreak/>
        <w:t>Standing Operating Procedure – Use of Rotary Wax Microtome</w:t>
      </w:r>
    </w:p>
    <w:p w:rsidR="00FE5058" w:rsidRPr="00FE5058" w:rsidRDefault="00FE5058" w:rsidP="009A77CE">
      <w:pPr>
        <w:rPr>
          <w:rFonts w:ascii="Verdana" w:hAnsi="Verdana"/>
          <w:sz w:val="18"/>
          <w:szCs w:val="18"/>
        </w:rPr>
      </w:pPr>
    </w:p>
    <w:p w:rsidR="00FE5058" w:rsidRPr="00FE5058" w:rsidRDefault="00FE5058" w:rsidP="009A77CE">
      <w:pPr>
        <w:rPr>
          <w:rFonts w:ascii="Verdana" w:hAnsi="Verdana"/>
          <w:b/>
          <w:sz w:val="18"/>
          <w:szCs w:val="18"/>
        </w:rPr>
      </w:pPr>
      <w:r w:rsidRPr="00FE5058">
        <w:rPr>
          <w:rFonts w:ascii="Verdana" w:hAnsi="Verdana"/>
          <w:b/>
          <w:sz w:val="18"/>
          <w:szCs w:val="18"/>
        </w:rPr>
        <w:t xml:space="preserve">KNOWN OR EXPECTED HAZARDS WITH THIS ACTIVITY: </w:t>
      </w:r>
    </w:p>
    <w:p w:rsidR="00FE5058" w:rsidRPr="00FE5058" w:rsidRDefault="00FE5058" w:rsidP="00FE5058">
      <w:pPr>
        <w:pStyle w:val="ListParagraph"/>
        <w:numPr>
          <w:ilvl w:val="0"/>
          <w:numId w:val="13"/>
        </w:numPr>
        <w:spacing w:line="259" w:lineRule="auto"/>
        <w:rPr>
          <w:rFonts w:ascii="Verdana" w:hAnsi="Verdana"/>
          <w:sz w:val="18"/>
          <w:szCs w:val="18"/>
        </w:rPr>
      </w:pPr>
      <w:r w:rsidRPr="00FE5058">
        <w:rPr>
          <w:rFonts w:ascii="Verdana" w:hAnsi="Verdana"/>
          <w:sz w:val="18"/>
          <w:szCs w:val="18"/>
        </w:rPr>
        <w:t>Razor-sharp knives and disposable razor-sharp blades.</w:t>
      </w:r>
    </w:p>
    <w:p w:rsidR="00FE5058" w:rsidRPr="00FE5058" w:rsidRDefault="00FE5058" w:rsidP="00FE5058">
      <w:pPr>
        <w:pStyle w:val="ListParagraph"/>
        <w:numPr>
          <w:ilvl w:val="0"/>
          <w:numId w:val="13"/>
        </w:numPr>
        <w:spacing w:line="259" w:lineRule="auto"/>
        <w:rPr>
          <w:rFonts w:ascii="Verdana" w:hAnsi="Verdana"/>
          <w:sz w:val="18"/>
          <w:szCs w:val="18"/>
        </w:rPr>
      </w:pPr>
      <w:r w:rsidRPr="00FE5058">
        <w:rPr>
          <w:rFonts w:ascii="Verdana" w:hAnsi="Verdana"/>
          <w:sz w:val="18"/>
          <w:szCs w:val="18"/>
        </w:rPr>
        <w:t>Machine parts which drive a block of prepared tissue across a very sharp blade.</w:t>
      </w:r>
    </w:p>
    <w:p w:rsidR="00FE5058" w:rsidRPr="00FE5058" w:rsidRDefault="00FE5058" w:rsidP="00FE5058">
      <w:pPr>
        <w:pStyle w:val="ListParagraph"/>
        <w:numPr>
          <w:ilvl w:val="0"/>
          <w:numId w:val="13"/>
        </w:numPr>
        <w:spacing w:line="259" w:lineRule="auto"/>
        <w:rPr>
          <w:rFonts w:ascii="Verdana" w:hAnsi="Verdana"/>
          <w:sz w:val="18"/>
          <w:szCs w:val="18"/>
        </w:rPr>
      </w:pPr>
      <w:r w:rsidRPr="00FE5058">
        <w:rPr>
          <w:rFonts w:ascii="Verdana" w:hAnsi="Verdana"/>
          <w:sz w:val="18"/>
          <w:szCs w:val="18"/>
        </w:rPr>
        <w:t>Coming into contact with razor sharp blade while changing blades, paraffin blocks or during section cutting.</w:t>
      </w:r>
    </w:p>
    <w:p w:rsidR="00FE5058" w:rsidRPr="00FE5058" w:rsidRDefault="00FE5058" w:rsidP="00FE5058">
      <w:pPr>
        <w:pStyle w:val="ListParagraph"/>
        <w:numPr>
          <w:ilvl w:val="0"/>
          <w:numId w:val="13"/>
        </w:numPr>
        <w:spacing w:line="259" w:lineRule="auto"/>
        <w:rPr>
          <w:rFonts w:ascii="Verdana" w:hAnsi="Verdana"/>
          <w:sz w:val="18"/>
          <w:szCs w:val="18"/>
        </w:rPr>
      </w:pPr>
      <w:r w:rsidRPr="00FE5058">
        <w:rPr>
          <w:rFonts w:ascii="Verdana" w:hAnsi="Verdana"/>
          <w:sz w:val="18"/>
          <w:szCs w:val="18"/>
        </w:rPr>
        <w:t>Slipping on waste paraffin wax trimmings dropped on the floor.</w:t>
      </w:r>
    </w:p>
    <w:p w:rsidR="00FE5058" w:rsidRPr="00FE5058" w:rsidRDefault="00FE5058" w:rsidP="009A77CE">
      <w:pPr>
        <w:rPr>
          <w:rFonts w:ascii="Verdana" w:hAnsi="Verdana"/>
          <w:sz w:val="18"/>
          <w:szCs w:val="18"/>
        </w:rPr>
      </w:pPr>
    </w:p>
    <w:p w:rsidR="00FE5058" w:rsidRPr="00FE5058" w:rsidRDefault="00FE5058" w:rsidP="009A77CE">
      <w:pPr>
        <w:rPr>
          <w:rFonts w:ascii="Verdana" w:hAnsi="Verdana"/>
          <w:b/>
          <w:sz w:val="18"/>
          <w:szCs w:val="18"/>
        </w:rPr>
      </w:pPr>
      <w:r w:rsidRPr="00FE5058">
        <w:rPr>
          <w:rFonts w:ascii="Verdana" w:hAnsi="Verdana"/>
          <w:b/>
          <w:sz w:val="18"/>
          <w:szCs w:val="18"/>
        </w:rPr>
        <w:t>IMPORTANT PRECAUTIONS</w:t>
      </w:r>
    </w:p>
    <w:p w:rsidR="00FE5058" w:rsidRPr="00FE5058" w:rsidRDefault="00FE5058" w:rsidP="00FE5058">
      <w:pPr>
        <w:pStyle w:val="ListParagraph"/>
        <w:numPr>
          <w:ilvl w:val="0"/>
          <w:numId w:val="14"/>
        </w:numPr>
        <w:spacing w:line="259" w:lineRule="auto"/>
        <w:rPr>
          <w:rFonts w:ascii="Verdana" w:hAnsi="Verdana"/>
          <w:sz w:val="18"/>
          <w:szCs w:val="18"/>
        </w:rPr>
      </w:pPr>
      <w:r w:rsidRPr="00FE5058">
        <w:rPr>
          <w:rFonts w:ascii="Verdana" w:hAnsi="Verdana"/>
          <w:sz w:val="18"/>
          <w:szCs w:val="18"/>
        </w:rPr>
        <w:t>Never use the microtome unless you have been fully trained and are competent. (Unless undergoing training and are being closely supervised.)</w:t>
      </w:r>
    </w:p>
    <w:p w:rsidR="00FE5058" w:rsidRPr="00FE5058" w:rsidRDefault="00FE5058" w:rsidP="00FE5058">
      <w:pPr>
        <w:pStyle w:val="ListParagraph"/>
        <w:numPr>
          <w:ilvl w:val="0"/>
          <w:numId w:val="14"/>
        </w:numPr>
        <w:spacing w:line="259" w:lineRule="auto"/>
        <w:rPr>
          <w:rFonts w:ascii="Verdana" w:hAnsi="Verdana"/>
          <w:sz w:val="18"/>
          <w:szCs w:val="18"/>
        </w:rPr>
      </w:pPr>
      <w:r w:rsidRPr="00FE5058">
        <w:rPr>
          <w:rFonts w:ascii="Verdana" w:hAnsi="Verdana"/>
          <w:sz w:val="18"/>
          <w:szCs w:val="18"/>
        </w:rPr>
        <w:t xml:space="preserve">If you haven’t used a microtome for a period of 6 months or more, you must undergo refresher training. </w:t>
      </w:r>
    </w:p>
    <w:p w:rsidR="00FE5058" w:rsidRPr="00FE5058" w:rsidRDefault="00FE5058" w:rsidP="00FE5058">
      <w:pPr>
        <w:pStyle w:val="ListParagraph"/>
        <w:numPr>
          <w:ilvl w:val="0"/>
          <w:numId w:val="14"/>
        </w:numPr>
        <w:spacing w:line="259" w:lineRule="auto"/>
        <w:rPr>
          <w:rFonts w:ascii="Verdana" w:hAnsi="Verdana"/>
          <w:sz w:val="18"/>
          <w:szCs w:val="18"/>
        </w:rPr>
      </w:pPr>
      <w:r w:rsidRPr="00FE5058">
        <w:rPr>
          <w:rFonts w:ascii="Verdana" w:hAnsi="Verdana"/>
          <w:sz w:val="18"/>
          <w:szCs w:val="18"/>
        </w:rPr>
        <w:t xml:space="preserve">Training records must be kept.  </w:t>
      </w:r>
    </w:p>
    <w:p w:rsidR="00FE5058" w:rsidRPr="00FE5058" w:rsidRDefault="00FE5058" w:rsidP="00FE5058">
      <w:pPr>
        <w:pStyle w:val="ListParagraph"/>
        <w:numPr>
          <w:ilvl w:val="0"/>
          <w:numId w:val="14"/>
        </w:numPr>
        <w:spacing w:line="259" w:lineRule="auto"/>
        <w:rPr>
          <w:rFonts w:ascii="Verdana" w:hAnsi="Verdana"/>
          <w:sz w:val="18"/>
          <w:szCs w:val="18"/>
        </w:rPr>
      </w:pPr>
      <w:r w:rsidRPr="002E5691">
        <w:rPr>
          <w:rFonts w:ascii="Verdana" w:hAnsi="Verdana"/>
          <w:b/>
          <w:sz w:val="18"/>
          <w:szCs w:val="18"/>
        </w:rPr>
        <w:t>Never leave a blade unattended in the microtome</w:t>
      </w:r>
      <w:r w:rsidRPr="00FE5058">
        <w:rPr>
          <w:rFonts w:ascii="Verdana" w:hAnsi="Verdana"/>
          <w:sz w:val="18"/>
          <w:szCs w:val="18"/>
        </w:rPr>
        <w:t>.</w:t>
      </w:r>
      <w:r w:rsidR="00535253">
        <w:rPr>
          <w:rFonts w:ascii="Verdana" w:hAnsi="Verdana"/>
          <w:sz w:val="18"/>
          <w:szCs w:val="18"/>
        </w:rPr>
        <w:t xml:space="preserve"> </w:t>
      </w:r>
    </w:p>
    <w:p w:rsidR="00FE5058" w:rsidRPr="00FE5058" w:rsidRDefault="00FE5058" w:rsidP="00FE5058">
      <w:pPr>
        <w:pStyle w:val="ListParagraph"/>
        <w:numPr>
          <w:ilvl w:val="0"/>
          <w:numId w:val="14"/>
        </w:numPr>
        <w:spacing w:line="259" w:lineRule="auto"/>
        <w:rPr>
          <w:rFonts w:ascii="Verdana" w:hAnsi="Verdana"/>
          <w:sz w:val="18"/>
          <w:szCs w:val="18"/>
        </w:rPr>
      </w:pPr>
      <w:r w:rsidRPr="00FE5058">
        <w:rPr>
          <w:rFonts w:ascii="Verdana" w:hAnsi="Verdana"/>
          <w:sz w:val="18"/>
          <w:szCs w:val="18"/>
        </w:rPr>
        <w:t>Always use the blade guard when removing or replacing a cassette block.</w:t>
      </w:r>
    </w:p>
    <w:p w:rsidR="00FE5058" w:rsidRPr="00FE5058" w:rsidRDefault="00FE5058" w:rsidP="00FE5058">
      <w:pPr>
        <w:pStyle w:val="ListParagraph"/>
        <w:numPr>
          <w:ilvl w:val="0"/>
          <w:numId w:val="14"/>
        </w:numPr>
        <w:spacing w:line="259" w:lineRule="auto"/>
        <w:rPr>
          <w:rFonts w:ascii="Verdana" w:hAnsi="Verdana"/>
          <w:sz w:val="18"/>
          <w:szCs w:val="18"/>
        </w:rPr>
      </w:pPr>
      <w:r w:rsidRPr="00FE5058">
        <w:rPr>
          <w:rFonts w:ascii="Verdana" w:hAnsi="Verdana"/>
          <w:sz w:val="18"/>
          <w:szCs w:val="18"/>
        </w:rPr>
        <w:t>Always engage hand-wheel brake when the block or blade is being changed.</w:t>
      </w:r>
    </w:p>
    <w:p w:rsidR="00FE5058" w:rsidRPr="00FE5058" w:rsidRDefault="00FE5058" w:rsidP="00FE5058">
      <w:pPr>
        <w:pStyle w:val="ListParagraph"/>
        <w:numPr>
          <w:ilvl w:val="0"/>
          <w:numId w:val="14"/>
        </w:numPr>
        <w:spacing w:line="259" w:lineRule="auto"/>
        <w:rPr>
          <w:rFonts w:ascii="Verdana" w:hAnsi="Verdana"/>
          <w:sz w:val="18"/>
          <w:szCs w:val="18"/>
        </w:rPr>
      </w:pPr>
      <w:r w:rsidRPr="00FE5058">
        <w:rPr>
          <w:rFonts w:ascii="Verdana" w:hAnsi="Verdana"/>
          <w:sz w:val="18"/>
          <w:szCs w:val="18"/>
        </w:rPr>
        <w:t>Always lock the hand-wheel in the central position before engaging motor driven mode.</w:t>
      </w:r>
    </w:p>
    <w:p w:rsidR="00FE5058" w:rsidRPr="00FE5058" w:rsidRDefault="00FE5058" w:rsidP="00FE5058">
      <w:pPr>
        <w:pStyle w:val="ListParagraph"/>
        <w:numPr>
          <w:ilvl w:val="0"/>
          <w:numId w:val="14"/>
        </w:numPr>
        <w:spacing w:line="259" w:lineRule="auto"/>
        <w:rPr>
          <w:rFonts w:ascii="Verdana" w:hAnsi="Verdana"/>
          <w:sz w:val="18"/>
          <w:szCs w:val="18"/>
        </w:rPr>
      </w:pPr>
      <w:r w:rsidRPr="00FE5058">
        <w:rPr>
          <w:rFonts w:ascii="Verdana" w:hAnsi="Verdana"/>
          <w:sz w:val="18"/>
          <w:szCs w:val="18"/>
        </w:rPr>
        <w:t>Always use a brush to clean the blade and block - never your fingers.</w:t>
      </w:r>
    </w:p>
    <w:p w:rsidR="00FE5058" w:rsidRPr="00FE5058" w:rsidRDefault="00FE5058" w:rsidP="00FE5058">
      <w:pPr>
        <w:pStyle w:val="ListParagraph"/>
        <w:numPr>
          <w:ilvl w:val="0"/>
          <w:numId w:val="14"/>
        </w:numPr>
        <w:spacing w:line="259" w:lineRule="auto"/>
        <w:rPr>
          <w:rFonts w:ascii="Verdana" w:hAnsi="Verdana"/>
          <w:sz w:val="18"/>
          <w:szCs w:val="18"/>
        </w:rPr>
      </w:pPr>
      <w:r w:rsidRPr="00FE5058">
        <w:rPr>
          <w:rFonts w:ascii="Verdana" w:hAnsi="Verdana"/>
          <w:sz w:val="18"/>
          <w:szCs w:val="18"/>
        </w:rPr>
        <w:t>Always clean up wax trimmings dropped on the floor to prevent slips and falls.</w:t>
      </w:r>
    </w:p>
    <w:p w:rsidR="00FE5058" w:rsidRPr="00FE5058" w:rsidRDefault="00FE5058" w:rsidP="00FE5058">
      <w:pPr>
        <w:pStyle w:val="ListParagraph"/>
        <w:numPr>
          <w:ilvl w:val="0"/>
          <w:numId w:val="14"/>
        </w:numPr>
        <w:spacing w:line="259" w:lineRule="auto"/>
        <w:rPr>
          <w:rFonts w:ascii="Verdana" w:hAnsi="Verdana"/>
          <w:sz w:val="18"/>
          <w:szCs w:val="18"/>
        </w:rPr>
      </w:pPr>
      <w:r w:rsidRPr="00FE5058">
        <w:rPr>
          <w:rFonts w:ascii="Verdana" w:hAnsi="Verdana"/>
          <w:sz w:val="18"/>
          <w:szCs w:val="18"/>
        </w:rPr>
        <w:t>Always clear up spilt</w:t>
      </w:r>
      <w:bookmarkStart w:id="0" w:name="_GoBack"/>
      <w:bookmarkEnd w:id="0"/>
      <w:r w:rsidRPr="00FE5058">
        <w:rPr>
          <w:rFonts w:ascii="Verdana" w:hAnsi="Verdana"/>
          <w:sz w:val="18"/>
          <w:szCs w:val="18"/>
        </w:rPr>
        <w:t xml:space="preserve"> sections with the vacuum cleaner or dust-pan and brush.  </w:t>
      </w:r>
    </w:p>
    <w:p w:rsidR="00FE5058" w:rsidRPr="00FE5058" w:rsidRDefault="00FE5058" w:rsidP="009A77CE">
      <w:pPr>
        <w:rPr>
          <w:rFonts w:ascii="Verdana" w:hAnsi="Verdana"/>
          <w:sz w:val="18"/>
          <w:szCs w:val="18"/>
        </w:rPr>
      </w:pPr>
    </w:p>
    <w:p w:rsidR="00FE5058" w:rsidRPr="00FE5058" w:rsidRDefault="00FE5058" w:rsidP="009A77CE">
      <w:pPr>
        <w:rPr>
          <w:rFonts w:ascii="Verdana" w:hAnsi="Verdana"/>
          <w:b/>
          <w:sz w:val="18"/>
          <w:szCs w:val="18"/>
        </w:rPr>
      </w:pPr>
      <w:r w:rsidRPr="00FE5058">
        <w:rPr>
          <w:rFonts w:ascii="Verdana" w:hAnsi="Verdana"/>
          <w:b/>
          <w:sz w:val="18"/>
          <w:szCs w:val="18"/>
        </w:rPr>
        <w:t xml:space="preserve">PERSONAL PROTECTIVE EQUIPMENT REQUIRED </w:t>
      </w:r>
    </w:p>
    <w:p w:rsidR="00FE5058" w:rsidRPr="00FE5058" w:rsidRDefault="00FE5058" w:rsidP="00FE5058">
      <w:pPr>
        <w:pStyle w:val="ListParagraph"/>
        <w:numPr>
          <w:ilvl w:val="0"/>
          <w:numId w:val="4"/>
        </w:numPr>
        <w:spacing w:line="259" w:lineRule="auto"/>
        <w:rPr>
          <w:rFonts w:ascii="Verdana" w:hAnsi="Verdana" w:cstheme="minorHAnsi"/>
          <w:sz w:val="18"/>
          <w:szCs w:val="18"/>
        </w:rPr>
      </w:pPr>
      <w:r w:rsidRPr="00FE5058">
        <w:rPr>
          <w:rFonts w:ascii="Verdana" w:hAnsi="Verdana" w:cstheme="minorHAnsi"/>
          <w:sz w:val="18"/>
          <w:szCs w:val="18"/>
        </w:rPr>
        <w:t xml:space="preserve">Cut resistant gloves are worn whilst working with this equipment. They meet a minimum standard as follows:  lightweight industrial gloves offering barehanded-like comfort, and must comply with the following standards:  </w:t>
      </w:r>
    </w:p>
    <w:p w:rsidR="00FE5058" w:rsidRPr="00FE5058" w:rsidRDefault="00FE5058" w:rsidP="00E941D0">
      <w:pPr>
        <w:pStyle w:val="ListParagraph"/>
        <w:rPr>
          <w:rFonts w:ascii="Verdana" w:hAnsi="Verdana" w:cstheme="minorHAnsi"/>
          <w:sz w:val="18"/>
          <w:szCs w:val="18"/>
        </w:rPr>
      </w:pPr>
      <w:r w:rsidRPr="00FE5058">
        <w:rPr>
          <w:rFonts w:ascii="Verdana" w:hAnsi="Verdana" w:cstheme="minorHAnsi"/>
          <w:sz w:val="18"/>
          <w:szCs w:val="18"/>
        </w:rPr>
        <w:t xml:space="preserve">EN ISO 21420:2020 </w:t>
      </w:r>
    </w:p>
    <w:p w:rsidR="00FE5058" w:rsidRPr="00FE5058" w:rsidRDefault="00FE5058" w:rsidP="00E941D0">
      <w:pPr>
        <w:pStyle w:val="ListParagraph"/>
        <w:rPr>
          <w:rFonts w:ascii="Verdana" w:hAnsi="Verdana" w:cstheme="minorHAnsi"/>
          <w:sz w:val="18"/>
          <w:szCs w:val="18"/>
        </w:rPr>
      </w:pPr>
      <w:r w:rsidRPr="00FE5058">
        <w:rPr>
          <w:rFonts w:ascii="Verdana" w:hAnsi="Verdana" w:cstheme="minorHAnsi"/>
          <w:sz w:val="18"/>
          <w:szCs w:val="18"/>
        </w:rPr>
        <w:t xml:space="preserve">EN338:2016 XX4XB   </w:t>
      </w:r>
    </w:p>
    <w:p w:rsidR="00FE5058" w:rsidRPr="00FE5058" w:rsidRDefault="00FE5058" w:rsidP="00E941D0">
      <w:pPr>
        <w:pStyle w:val="ListParagraph"/>
        <w:rPr>
          <w:rFonts w:ascii="Verdana" w:hAnsi="Verdana" w:cstheme="minorHAnsi"/>
          <w:sz w:val="18"/>
          <w:szCs w:val="18"/>
        </w:rPr>
      </w:pPr>
      <w:r w:rsidRPr="00FE5058">
        <w:rPr>
          <w:rFonts w:ascii="Verdana" w:hAnsi="Verdana" w:cstheme="minorHAnsi"/>
          <w:sz w:val="18"/>
          <w:szCs w:val="18"/>
        </w:rPr>
        <w:t xml:space="preserve">An example of an effective glove, as recommended by experienced users is: Ansell HyFlex® 11-318 </w:t>
      </w:r>
    </w:p>
    <w:p w:rsidR="00FE5058" w:rsidRPr="00FE5058" w:rsidRDefault="00FE5058" w:rsidP="00FE5058">
      <w:pPr>
        <w:pStyle w:val="ListParagraph"/>
        <w:numPr>
          <w:ilvl w:val="0"/>
          <w:numId w:val="4"/>
        </w:numPr>
        <w:spacing w:line="259" w:lineRule="auto"/>
        <w:rPr>
          <w:rFonts w:ascii="Verdana" w:hAnsi="Verdana" w:cstheme="minorHAnsi"/>
          <w:sz w:val="18"/>
          <w:szCs w:val="18"/>
        </w:rPr>
      </w:pPr>
      <w:r w:rsidRPr="00FE5058">
        <w:rPr>
          <w:rFonts w:ascii="Verdana" w:hAnsi="Verdana" w:cstheme="minorHAnsi"/>
          <w:sz w:val="18"/>
          <w:szCs w:val="18"/>
        </w:rPr>
        <w:t xml:space="preserve">EN374 nitrile gloves over the top of cut resistant gloves as per COSHH / BioCOSHH assessment. </w:t>
      </w:r>
    </w:p>
    <w:p w:rsidR="00FE5058" w:rsidRPr="00FE5058" w:rsidRDefault="00FE5058" w:rsidP="00FE5058">
      <w:pPr>
        <w:pStyle w:val="ListParagraph"/>
        <w:numPr>
          <w:ilvl w:val="0"/>
          <w:numId w:val="4"/>
        </w:numPr>
        <w:spacing w:line="259" w:lineRule="auto"/>
        <w:rPr>
          <w:rFonts w:ascii="Verdana" w:hAnsi="Verdana" w:cstheme="minorHAnsi"/>
          <w:sz w:val="18"/>
          <w:szCs w:val="18"/>
        </w:rPr>
      </w:pPr>
      <w:r w:rsidRPr="00FE5058">
        <w:rPr>
          <w:rFonts w:ascii="Verdana" w:hAnsi="Verdana" w:cstheme="minorHAnsi"/>
          <w:sz w:val="18"/>
          <w:szCs w:val="18"/>
        </w:rPr>
        <w:t xml:space="preserve">Howie neck lab coat </w:t>
      </w:r>
    </w:p>
    <w:p w:rsidR="00FE5058" w:rsidRPr="00FE5058" w:rsidRDefault="00FE5058" w:rsidP="00FE5058">
      <w:pPr>
        <w:pStyle w:val="ListParagraph"/>
        <w:numPr>
          <w:ilvl w:val="0"/>
          <w:numId w:val="4"/>
        </w:numPr>
        <w:spacing w:line="259" w:lineRule="auto"/>
        <w:rPr>
          <w:rFonts w:ascii="Verdana" w:hAnsi="Verdana" w:cstheme="minorHAnsi"/>
          <w:sz w:val="18"/>
          <w:szCs w:val="18"/>
        </w:rPr>
      </w:pPr>
      <w:r w:rsidRPr="00FE5058">
        <w:rPr>
          <w:rFonts w:ascii="Verdana" w:hAnsi="Verdana" w:cstheme="minorHAnsi"/>
          <w:sz w:val="18"/>
          <w:szCs w:val="18"/>
        </w:rPr>
        <w:t xml:space="preserve">Non-slip shoes that totally enclose foot. </w:t>
      </w:r>
    </w:p>
    <w:p w:rsidR="00FE5058" w:rsidRPr="00FE5058" w:rsidRDefault="00FE5058" w:rsidP="00E941D0">
      <w:pPr>
        <w:rPr>
          <w:rFonts w:ascii="Verdana" w:hAnsi="Verdana" w:cstheme="minorHAnsi"/>
          <w:sz w:val="18"/>
          <w:szCs w:val="18"/>
        </w:rPr>
      </w:pPr>
    </w:p>
    <w:p w:rsidR="00FE5058" w:rsidRPr="00FE5058" w:rsidRDefault="00FE5058" w:rsidP="00E941D0">
      <w:pPr>
        <w:pStyle w:val="Standard"/>
        <w:keepNext/>
        <w:tabs>
          <w:tab w:val="left" w:pos="-720"/>
        </w:tabs>
        <w:outlineLvl w:val="0"/>
        <w:rPr>
          <w:rFonts w:ascii="Verdana" w:hAnsi="Verdana"/>
          <w:sz w:val="18"/>
          <w:szCs w:val="18"/>
        </w:rPr>
      </w:pPr>
      <w:r w:rsidRPr="00FE5058">
        <w:rPr>
          <w:rFonts w:ascii="Verdana" w:hAnsi="Verdana" w:cs="Times New Roman"/>
          <w:b/>
          <w:caps/>
          <w:spacing w:val="-4"/>
          <w:sz w:val="18"/>
          <w:szCs w:val="18"/>
          <w:lang w:eastAsia="en-GB"/>
        </w:rPr>
        <w:t xml:space="preserve">THIS EQUIPMENT MUST </w:t>
      </w:r>
      <w:r w:rsidRPr="00FE5058">
        <w:rPr>
          <w:rFonts w:ascii="Verdana" w:hAnsi="Verdana" w:cs="Times New Roman"/>
          <w:b/>
          <w:caps/>
          <w:spacing w:val="-4"/>
          <w:sz w:val="18"/>
          <w:szCs w:val="18"/>
          <w:u w:val="single"/>
          <w:lang w:eastAsia="en-GB"/>
        </w:rPr>
        <w:t>NOT</w:t>
      </w:r>
      <w:r w:rsidRPr="00FE5058">
        <w:rPr>
          <w:rFonts w:ascii="Verdana" w:hAnsi="Verdana" w:cs="Times New Roman"/>
          <w:b/>
          <w:caps/>
          <w:spacing w:val="-4"/>
          <w:sz w:val="18"/>
          <w:szCs w:val="18"/>
          <w:lang w:eastAsia="en-GB"/>
        </w:rPr>
        <w:t xml:space="preserve"> BE USED:</w:t>
      </w:r>
    </w:p>
    <w:p w:rsidR="00FE5058" w:rsidRPr="00FE5058" w:rsidRDefault="00FE5058" w:rsidP="00FE5058">
      <w:pPr>
        <w:pStyle w:val="Standard"/>
        <w:numPr>
          <w:ilvl w:val="0"/>
          <w:numId w:val="15"/>
        </w:numPr>
        <w:tabs>
          <w:tab w:val="left" w:pos="-6"/>
          <w:tab w:val="left" w:pos="1431"/>
        </w:tabs>
        <w:rPr>
          <w:rFonts w:ascii="Verdana" w:hAnsi="Verdana" w:cs="Times New Roman"/>
          <w:spacing w:val="-4"/>
          <w:sz w:val="18"/>
          <w:szCs w:val="18"/>
          <w:lang w:eastAsia="en-GB"/>
        </w:rPr>
      </w:pPr>
      <w:r w:rsidRPr="00FE5058">
        <w:rPr>
          <w:rFonts w:ascii="Verdana" w:hAnsi="Verdana" w:cs="Times New Roman"/>
          <w:spacing w:val="-4"/>
          <w:sz w:val="18"/>
          <w:szCs w:val="18"/>
          <w:lang w:eastAsia="en-GB"/>
        </w:rPr>
        <w:t>On a lone working basis.</w:t>
      </w:r>
    </w:p>
    <w:p w:rsidR="00FE5058" w:rsidRPr="00FE5058" w:rsidRDefault="00FE5058" w:rsidP="00FE5058">
      <w:pPr>
        <w:pStyle w:val="Standard"/>
        <w:numPr>
          <w:ilvl w:val="0"/>
          <w:numId w:val="15"/>
        </w:numPr>
        <w:tabs>
          <w:tab w:val="left" w:pos="-6"/>
          <w:tab w:val="left" w:pos="1431"/>
        </w:tabs>
        <w:rPr>
          <w:rFonts w:ascii="Verdana" w:hAnsi="Verdana" w:cs="Times New Roman"/>
          <w:spacing w:val="-4"/>
          <w:sz w:val="18"/>
          <w:szCs w:val="18"/>
          <w:lang w:eastAsia="en-GB"/>
        </w:rPr>
      </w:pPr>
      <w:r w:rsidRPr="00FE5058">
        <w:rPr>
          <w:rFonts w:ascii="Verdana" w:hAnsi="Verdana" w:cs="Times New Roman"/>
          <w:spacing w:val="-4"/>
          <w:sz w:val="18"/>
          <w:szCs w:val="18"/>
          <w:lang w:eastAsia="en-GB"/>
        </w:rPr>
        <w:t>Outside normal working hours (08:00 am– 18:00 pm Monday to Friday).</w:t>
      </w:r>
    </w:p>
    <w:p w:rsidR="00FE5058" w:rsidRPr="00FE5058" w:rsidRDefault="00FE5058" w:rsidP="00FE5058">
      <w:pPr>
        <w:pStyle w:val="Standard"/>
        <w:numPr>
          <w:ilvl w:val="0"/>
          <w:numId w:val="15"/>
        </w:numPr>
        <w:tabs>
          <w:tab w:val="left" w:pos="-6"/>
          <w:tab w:val="left" w:pos="1431"/>
        </w:tabs>
        <w:rPr>
          <w:rFonts w:ascii="Verdana" w:hAnsi="Verdana" w:cs="Times New Roman"/>
          <w:spacing w:val="-4"/>
          <w:sz w:val="18"/>
          <w:szCs w:val="18"/>
          <w:lang w:eastAsia="en-GB"/>
        </w:rPr>
      </w:pPr>
      <w:r w:rsidRPr="00FE5058">
        <w:rPr>
          <w:rFonts w:ascii="Verdana" w:hAnsi="Verdana" w:cs="Times New Roman"/>
          <w:spacing w:val="-4"/>
          <w:sz w:val="18"/>
          <w:szCs w:val="18"/>
          <w:lang w:eastAsia="en-GB"/>
        </w:rPr>
        <w:t xml:space="preserve">By untrained users. </w:t>
      </w:r>
    </w:p>
    <w:p w:rsidR="00FE5058" w:rsidRPr="00FE5058" w:rsidRDefault="00FE5058" w:rsidP="00E941D0">
      <w:pPr>
        <w:rPr>
          <w:rFonts w:ascii="Verdana" w:hAnsi="Verdana" w:cstheme="minorHAnsi"/>
          <w:sz w:val="18"/>
          <w:szCs w:val="18"/>
        </w:rPr>
      </w:pPr>
    </w:p>
    <w:p w:rsidR="00FE5058" w:rsidRPr="00FE5058" w:rsidRDefault="00FE5058" w:rsidP="00E941D0">
      <w:pPr>
        <w:rPr>
          <w:rFonts w:ascii="Verdana" w:hAnsi="Verdana" w:cstheme="minorHAnsi"/>
          <w:b/>
          <w:sz w:val="18"/>
          <w:szCs w:val="18"/>
        </w:rPr>
      </w:pPr>
      <w:r w:rsidRPr="00FE5058">
        <w:rPr>
          <w:rFonts w:ascii="Verdana" w:hAnsi="Verdana" w:cstheme="minorHAnsi"/>
          <w:b/>
          <w:sz w:val="18"/>
          <w:szCs w:val="18"/>
        </w:rPr>
        <w:t>TRIMMING PARAFFIN BLOCKS</w:t>
      </w:r>
    </w:p>
    <w:p w:rsidR="00FE5058" w:rsidRPr="00FE5058" w:rsidRDefault="00FE5058" w:rsidP="00FE5058">
      <w:pPr>
        <w:pStyle w:val="ListParagraph"/>
        <w:numPr>
          <w:ilvl w:val="0"/>
          <w:numId w:val="16"/>
        </w:numPr>
        <w:rPr>
          <w:rFonts w:ascii="Verdana" w:hAnsi="Verdana" w:cstheme="minorHAnsi"/>
          <w:sz w:val="18"/>
          <w:szCs w:val="18"/>
        </w:rPr>
      </w:pPr>
      <w:r w:rsidRPr="00FE5058">
        <w:rPr>
          <w:rFonts w:ascii="Verdana" w:hAnsi="Verdana" w:cstheme="minorHAnsi"/>
          <w:sz w:val="18"/>
          <w:szCs w:val="18"/>
        </w:rPr>
        <w:t>Chill the paraffin blocks of tissue in cold water (4-10°C) by adding tap water to ice chips from an ice-maker or using the cold plate.</w:t>
      </w:r>
    </w:p>
    <w:p w:rsidR="00FE5058" w:rsidRPr="00FE5058" w:rsidRDefault="00FE5058" w:rsidP="00FE5058">
      <w:pPr>
        <w:pStyle w:val="ListParagraph"/>
        <w:numPr>
          <w:ilvl w:val="0"/>
          <w:numId w:val="16"/>
        </w:numPr>
        <w:rPr>
          <w:rFonts w:ascii="Verdana" w:hAnsi="Verdana" w:cstheme="minorHAnsi"/>
          <w:sz w:val="18"/>
          <w:szCs w:val="18"/>
        </w:rPr>
      </w:pPr>
      <w:r w:rsidRPr="00FE5058">
        <w:rPr>
          <w:rFonts w:ascii="Verdana" w:hAnsi="Verdana" w:cstheme="minorHAnsi"/>
          <w:sz w:val="18"/>
          <w:szCs w:val="18"/>
        </w:rPr>
        <w:t>Ensure that the microtome hand-wheel brake on.</w:t>
      </w:r>
    </w:p>
    <w:p w:rsidR="00FE5058" w:rsidRPr="00FE5058" w:rsidRDefault="00FE5058" w:rsidP="00FE5058">
      <w:pPr>
        <w:pStyle w:val="ListParagraph"/>
        <w:numPr>
          <w:ilvl w:val="0"/>
          <w:numId w:val="16"/>
        </w:numPr>
        <w:rPr>
          <w:rFonts w:ascii="Verdana" w:hAnsi="Verdana" w:cstheme="minorHAnsi"/>
          <w:sz w:val="18"/>
          <w:szCs w:val="18"/>
        </w:rPr>
      </w:pPr>
      <w:r w:rsidRPr="00FE5058">
        <w:rPr>
          <w:rFonts w:ascii="Verdana" w:hAnsi="Verdana" w:cstheme="minorHAnsi"/>
          <w:sz w:val="18"/>
          <w:szCs w:val="18"/>
        </w:rPr>
        <w:t xml:space="preserve">Slide the blade onto the ledge of the blade holder and push in fully using tweezers or the bottom of a paint brush to set it in place (NEVER use your fingers to push the blade into place). </w:t>
      </w:r>
    </w:p>
    <w:p w:rsidR="00FE5058" w:rsidRPr="00FE5058" w:rsidRDefault="00FE5058" w:rsidP="00FE5058">
      <w:pPr>
        <w:pStyle w:val="ListParagraph"/>
        <w:numPr>
          <w:ilvl w:val="0"/>
          <w:numId w:val="16"/>
        </w:numPr>
        <w:rPr>
          <w:rFonts w:ascii="Verdana" w:hAnsi="Verdana" w:cstheme="minorHAnsi"/>
          <w:sz w:val="18"/>
          <w:szCs w:val="18"/>
        </w:rPr>
      </w:pPr>
      <w:r w:rsidRPr="00FE5058">
        <w:rPr>
          <w:rFonts w:ascii="Verdana" w:hAnsi="Verdana" w:cstheme="minorHAnsi"/>
          <w:sz w:val="18"/>
          <w:szCs w:val="18"/>
        </w:rPr>
        <w:t>Clamp the blade into position and put up the blade guard.</w:t>
      </w:r>
    </w:p>
    <w:p w:rsidR="00FE5058" w:rsidRPr="00FE5058" w:rsidRDefault="00FE5058" w:rsidP="00FE5058">
      <w:pPr>
        <w:pStyle w:val="ListParagraph"/>
        <w:numPr>
          <w:ilvl w:val="0"/>
          <w:numId w:val="16"/>
        </w:numPr>
        <w:rPr>
          <w:rFonts w:ascii="Verdana" w:hAnsi="Verdana" w:cstheme="minorHAnsi"/>
          <w:sz w:val="18"/>
          <w:szCs w:val="18"/>
        </w:rPr>
      </w:pPr>
      <w:r w:rsidRPr="00FE5058">
        <w:rPr>
          <w:rFonts w:ascii="Verdana" w:hAnsi="Verdana" w:cstheme="minorHAnsi"/>
          <w:sz w:val="18"/>
          <w:szCs w:val="18"/>
        </w:rPr>
        <w:t>Fasten the paraffin block onto the chuck and then slide the blade holder to the right.</w:t>
      </w:r>
    </w:p>
    <w:p w:rsidR="00FE5058" w:rsidRPr="00FE5058" w:rsidRDefault="00FE5058" w:rsidP="00FE5058">
      <w:pPr>
        <w:pStyle w:val="ListParagraph"/>
        <w:numPr>
          <w:ilvl w:val="0"/>
          <w:numId w:val="16"/>
        </w:numPr>
        <w:rPr>
          <w:rFonts w:ascii="Verdana" w:hAnsi="Verdana" w:cstheme="minorHAnsi"/>
          <w:sz w:val="18"/>
          <w:szCs w:val="18"/>
        </w:rPr>
      </w:pPr>
      <w:r w:rsidRPr="00FE5058">
        <w:rPr>
          <w:rFonts w:ascii="Verdana" w:hAnsi="Verdana" w:cstheme="minorHAnsi"/>
          <w:sz w:val="18"/>
          <w:szCs w:val="18"/>
        </w:rPr>
        <w:t>Adjust the distance of the block from the blade using the advance or retract arrow on the control panel.</w:t>
      </w:r>
    </w:p>
    <w:p w:rsidR="00FE5058" w:rsidRPr="00FE5058" w:rsidRDefault="00FE5058" w:rsidP="00FE5058">
      <w:pPr>
        <w:pStyle w:val="ListParagraph"/>
        <w:numPr>
          <w:ilvl w:val="0"/>
          <w:numId w:val="16"/>
        </w:numPr>
        <w:rPr>
          <w:rFonts w:ascii="Verdana" w:hAnsi="Verdana" w:cstheme="minorHAnsi"/>
          <w:sz w:val="18"/>
          <w:szCs w:val="18"/>
        </w:rPr>
      </w:pPr>
      <w:r w:rsidRPr="00FE5058">
        <w:rPr>
          <w:rFonts w:ascii="Verdana" w:hAnsi="Verdana" w:cstheme="minorHAnsi"/>
          <w:sz w:val="18"/>
          <w:szCs w:val="18"/>
        </w:rPr>
        <w:t>Using the left-hand end of the blade, trim the block using 15-30µm thick sections until the tissue is clearly visible. Take care not to trim off too much from valuable material.</w:t>
      </w:r>
    </w:p>
    <w:p w:rsidR="00FE5058" w:rsidRPr="00FE5058" w:rsidRDefault="00FE5058" w:rsidP="00FE5058">
      <w:pPr>
        <w:pStyle w:val="ListParagraph"/>
        <w:numPr>
          <w:ilvl w:val="0"/>
          <w:numId w:val="16"/>
        </w:numPr>
        <w:rPr>
          <w:rFonts w:ascii="Verdana" w:hAnsi="Verdana" w:cstheme="minorHAnsi"/>
          <w:sz w:val="18"/>
          <w:szCs w:val="18"/>
        </w:rPr>
      </w:pPr>
      <w:r w:rsidRPr="00FE5058">
        <w:rPr>
          <w:rFonts w:ascii="Verdana" w:hAnsi="Verdana" w:cstheme="minorHAnsi"/>
          <w:sz w:val="18"/>
          <w:szCs w:val="18"/>
        </w:rPr>
        <w:t>It is often useful to cool the block again before cutting thin sections. Put up the blade guard and lock the hand-wheel before removing the wax block.</w:t>
      </w:r>
    </w:p>
    <w:p w:rsidR="00FE5058" w:rsidRPr="00FE5058" w:rsidRDefault="00FE5058" w:rsidP="00FE5058">
      <w:pPr>
        <w:pStyle w:val="ListParagraph"/>
        <w:numPr>
          <w:ilvl w:val="0"/>
          <w:numId w:val="16"/>
        </w:numPr>
        <w:rPr>
          <w:rFonts w:ascii="Verdana" w:hAnsi="Verdana" w:cstheme="minorHAnsi"/>
          <w:sz w:val="18"/>
          <w:szCs w:val="18"/>
        </w:rPr>
      </w:pPr>
      <w:r w:rsidRPr="00FE5058">
        <w:rPr>
          <w:rFonts w:ascii="Verdana" w:hAnsi="Verdana" w:cstheme="minorHAnsi"/>
          <w:sz w:val="18"/>
          <w:szCs w:val="18"/>
        </w:rPr>
        <w:t>Move disposable blade to the left to reach a sharper part of the blade to cut thin sections for collection.</w:t>
      </w:r>
    </w:p>
    <w:p w:rsidR="00FE5058" w:rsidRPr="00FE5058" w:rsidRDefault="00FE5058" w:rsidP="00E941D0">
      <w:pPr>
        <w:rPr>
          <w:rFonts w:ascii="Verdana" w:hAnsi="Verdana" w:cstheme="minorHAnsi"/>
          <w:sz w:val="18"/>
          <w:szCs w:val="18"/>
        </w:rPr>
      </w:pPr>
    </w:p>
    <w:p w:rsidR="00FE5058" w:rsidRPr="00FE5058" w:rsidRDefault="00FE5058" w:rsidP="009A77CE">
      <w:pPr>
        <w:rPr>
          <w:rFonts w:ascii="Verdana" w:hAnsi="Verdana" w:cstheme="minorHAnsi"/>
          <w:sz w:val="18"/>
          <w:szCs w:val="18"/>
        </w:rPr>
      </w:pPr>
    </w:p>
    <w:p w:rsidR="00FE5058" w:rsidRPr="00FE5058" w:rsidRDefault="00FE5058" w:rsidP="009A77CE">
      <w:pPr>
        <w:rPr>
          <w:rFonts w:ascii="Verdana" w:hAnsi="Verdana" w:cstheme="minorHAnsi"/>
          <w:sz w:val="18"/>
          <w:szCs w:val="18"/>
        </w:rPr>
      </w:pPr>
    </w:p>
    <w:p w:rsidR="00FE5058" w:rsidRPr="00FE5058" w:rsidRDefault="00FE5058" w:rsidP="009A77CE">
      <w:pPr>
        <w:rPr>
          <w:rFonts w:ascii="Verdana" w:hAnsi="Verdana" w:cstheme="minorHAnsi"/>
          <w:sz w:val="18"/>
          <w:szCs w:val="18"/>
        </w:rPr>
      </w:pPr>
    </w:p>
    <w:p w:rsidR="00FE5058" w:rsidRPr="00FE5058" w:rsidRDefault="00FE5058" w:rsidP="00E941D0">
      <w:pPr>
        <w:rPr>
          <w:rFonts w:ascii="Verdana" w:hAnsi="Verdana"/>
          <w:b/>
          <w:sz w:val="18"/>
          <w:szCs w:val="18"/>
        </w:rPr>
      </w:pPr>
      <w:r w:rsidRPr="00FE5058">
        <w:rPr>
          <w:rFonts w:ascii="Verdana" w:hAnsi="Verdana"/>
          <w:b/>
          <w:sz w:val="18"/>
          <w:szCs w:val="18"/>
        </w:rPr>
        <w:t>TO CHANGE/REMOVE THE DISPOSABLE BLADE</w:t>
      </w:r>
    </w:p>
    <w:p w:rsidR="00FE5058" w:rsidRPr="00FE5058" w:rsidRDefault="00FE5058" w:rsidP="00FE5058">
      <w:pPr>
        <w:pStyle w:val="ListParagraph"/>
        <w:numPr>
          <w:ilvl w:val="0"/>
          <w:numId w:val="17"/>
        </w:numPr>
        <w:spacing w:line="259" w:lineRule="auto"/>
        <w:rPr>
          <w:rFonts w:ascii="Verdana" w:hAnsi="Verdana"/>
          <w:sz w:val="18"/>
          <w:szCs w:val="18"/>
        </w:rPr>
      </w:pPr>
      <w:r w:rsidRPr="00FE5058">
        <w:rPr>
          <w:rFonts w:ascii="Verdana" w:hAnsi="Verdana"/>
          <w:sz w:val="18"/>
          <w:szCs w:val="18"/>
        </w:rPr>
        <w:t>Before removing the disposable blade, lock the chuck by engaging the hand-wheel brake to avoid any movement.</w:t>
      </w:r>
    </w:p>
    <w:p w:rsidR="00FE5058" w:rsidRPr="00FE5058" w:rsidRDefault="00FE5058" w:rsidP="00FE5058">
      <w:pPr>
        <w:pStyle w:val="ListParagraph"/>
        <w:numPr>
          <w:ilvl w:val="0"/>
          <w:numId w:val="17"/>
        </w:numPr>
        <w:spacing w:line="259" w:lineRule="auto"/>
        <w:rPr>
          <w:rFonts w:ascii="Verdana" w:hAnsi="Verdana"/>
          <w:sz w:val="18"/>
          <w:szCs w:val="18"/>
        </w:rPr>
      </w:pPr>
      <w:r w:rsidRPr="00FE5058">
        <w:rPr>
          <w:rFonts w:ascii="Verdana" w:hAnsi="Verdana"/>
          <w:sz w:val="18"/>
          <w:szCs w:val="18"/>
        </w:rPr>
        <w:t xml:space="preserve">Ensure the blade guard is up and unclamp the blade. Use a blade ejector, tweezers or the bottom of a paint brush to gently push the blade out and safely remove the blade. </w:t>
      </w:r>
    </w:p>
    <w:p w:rsidR="00FE5058" w:rsidRPr="00FE5058" w:rsidRDefault="00FE5058" w:rsidP="00FE5058">
      <w:pPr>
        <w:pStyle w:val="ListParagraph"/>
        <w:numPr>
          <w:ilvl w:val="0"/>
          <w:numId w:val="17"/>
        </w:numPr>
        <w:spacing w:line="259" w:lineRule="auto"/>
        <w:rPr>
          <w:rFonts w:ascii="Verdana" w:hAnsi="Verdana"/>
          <w:sz w:val="18"/>
          <w:szCs w:val="18"/>
        </w:rPr>
      </w:pPr>
      <w:r w:rsidRPr="00FE5058">
        <w:rPr>
          <w:rFonts w:ascii="Verdana" w:hAnsi="Verdana"/>
          <w:sz w:val="18"/>
          <w:szCs w:val="18"/>
        </w:rPr>
        <w:t>Dispose of the blade by placing it in the disposal cavity of the blade dispenser or in the yellow biohazard sharps bin.</w:t>
      </w:r>
    </w:p>
    <w:p w:rsidR="00FE5058" w:rsidRPr="00FE5058" w:rsidRDefault="00FE5058" w:rsidP="00FE5058">
      <w:pPr>
        <w:pStyle w:val="ListParagraph"/>
        <w:numPr>
          <w:ilvl w:val="0"/>
          <w:numId w:val="17"/>
        </w:numPr>
        <w:spacing w:line="259" w:lineRule="auto"/>
        <w:rPr>
          <w:rFonts w:ascii="Verdana" w:hAnsi="Verdana"/>
          <w:sz w:val="18"/>
          <w:szCs w:val="18"/>
        </w:rPr>
      </w:pPr>
      <w:r w:rsidRPr="00FE5058">
        <w:rPr>
          <w:rFonts w:ascii="Verdana" w:hAnsi="Verdana"/>
          <w:sz w:val="18"/>
          <w:szCs w:val="18"/>
        </w:rPr>
        <w:t>Make sure the new blade is level and resting on its ledge by using the bottom of a paint brush to gently push the blade into place. Do not damage the edge on the new blade.</w:t>
      </w:r>
    </w:p>
    <w:p w:rsidR="00FE5058" w:rsidRPr="00FE5058" w:rsidRDefault="00FE5058" w:rsidP="00FE5058">
      <w:pPr>
        <w:pStyle w:val="ListParagraph"/>
        <w:numPr>
          <w:ilvl w:val="0"/>
          <w:numId w:val="17"/>
        </w:numPr>
        <w:spacing w:line="259" w:lineRule="auto"/>
        <w:rPr>
          <w:rFonts w:ascii="Verdana" w:hAnsi="Verdana"/>
          <w:sz w:val="18"/>
          <w:szCs w:val="18"/>
        </w:rPr>
      </w:pPr>
      <w:r w:rsidRPr="00FE5058">
        <w:rPr>
          <w:rFonts w:ascii="Verdana" w:hAnsi="Verdana"/>
          <w:sz w:val="18"/>
          <w:szCs w:val="18"/>
        </w:rPr>
        <w:t>After changing the blade, retract the wax block slightly to avoid damage to the specimen.</w:t>
      </w:r>
    </w:p>
    <w:p w:rsidR="00FE5058" w:rsidRPr="00FE5058" w:rsidRDefault="00FE5058" w:rsidP="00E941D0">
      <w:pPr>
        <w:rPr>
          <w:rFonts w:ascii="Verdana" w:hAnsi="Verdana"/>
          <w:sz w:val="18"/>
          <w:szCs w:val="18"/>
        </w:rPr>
      </w:pPr>
    </w:p>
    <w:p w:rsidR="00FE5058" w:rsidRPr="00FE5058" w:rsidRDefault="00FE5058" w:rsidP="00E941D0">
      <w:pPr>
        <w:rPr>
          <w:rFonts w:ascii="Verdana" w:hAnsi="Verdana"/>
          <w:b/>
          <w:sz w:val="18"/>
          <w:szCs w:val="18"/>
        </w:rPr>
      </w:pPr>
      <w:r w:rsidRPr="00FE5058">
        <w:rPr>
          <w:rFonts w:ascii="Verdana" w:hAnsi="Verdana"/>
          <w:b/>
          <w:sz w:val="18"/>
          <w:szCs w:val="18"/>
        </w:rPr>
        <w:t>TO CUT THIN SECTIONS</w:t>
      </w:r>
    </w:p>
    <w:p w:rsidR="00FE5058" w:rsidRPr="00FE5058" w:rsidRDefault="00FE5058" w:rsidP="00FE5058">
      <w:pPr>
        <w:pStyle w:val="ListParagraph"/>
        <w:numPr>
          <w:ilvl w:val="0"/>
          <w:numId w:val="18"/>
        </w:numPr>
        <w:spacing w:line="259" w:lineRule="auto"/>
        <w:rPr>
          <w:rFonts w:ascii="Verdana" w:hAnsi="Verdana"/>
          <w:sz w:val="18"/>
          <w:szCs w:val="18"/>
        </w:rPr>
      </w:pPr>
      <w:r w:rsidRPr="00FE5058">
        <w:rPr>
          <w:rFonts w:ascii="Verdana" w:hAnsi="Verdana"/>
          <w:sz w:val="18"/>
          <w:szCs w:val="18"/>
        </w:rPr>
        <w:t>Alter the thickness on the control panel to the desired thickness (</w:t>
      </w:r>
      <w:proofErr w:type="spellStart"/>
      <w:r w:rsidRPr="00FE5058">
        <w:rPr>
          <w:rFonts w:ascii="Verdana" w:hAnsi="Verdana"/>
          <w:sz w:val="18"/>
          <w:szCs w:val="18"/>
        </w:rPr>
        <w:t>eg</w:t>
      </w:r>
      <w:proofErr w:type="spellEnd"/>
      <w:r w:rsidRPr="00FE5058">
        <w:rPr>
          <w:rFonts w:ascii="Verdana" w:hAnsi="Verdana"/>
          <w:sz w:val="18"/>
          <w:szCs w:val="18"/>
        </w:rPr>
        <w:t xml:space="preserve"> 5µm) and discard at least 5 whole sections before collecting sections as they will probably be scarred by the trimming blade.</w:t>
      </w:r>
    </w:p>
    <w:p w:rsidR="00FE5058" w:rsidRPr="00FE5058" w:rsidRDefault="00FE5058" w:rsidP="00FE5058">
      <w:pPr>
        <w:pStyle w:val="ListParagraph"/>
        <w:numPr>
          <w:ilvl w:val="0"/>
          <w:numId w:val="18"/>
        </w:numPr>
        <w:spacing w:line="259" w:lineRule="auto"/>
        <w:rPr>
          <w:rFonts w:ascii="Verdana" w:hAnsi="Verdana"/>
          <w:sz w:val="18"/>
          <w:szCs w:val="18"/>
        </w:rPr>
      </w:pPr>
      <w:r w:rsidRPr="00FE5058">
        <w:rPr>
          <w:rFonts w:ascii="Verdana" w:hAnsi="Verdana"/>
          <w:sz w:val="18"/>
          <w:szCs w:val="18"/>
        </w:rPr>
        <w:t>Collect a ribbon of sections by gently lifting them away from the microtome using a paint brush and place the ribbon onto the cutting board.</w:t>
      </w:r>
    </w:p>
    <w:p w:rsidR="00FE5058" w:rsidRPr="00FE5058" w:rsidRDefault="00FE5058" w:rsidP="00FE5058">
      <w:pPr>
        <w:pStyle w:val="ListParagraph"/>
        <w:numPr>
          <w:ilvl w:val="0"/>
          <w:numId w:val="18"/>
        </w:numPr>
        <w:spacing w:line="259" w:lineRule="auto"/>
        <w:rPr>
          <w:rFonts w:ascii="Verdana" w:hAnsi="Verdana"/>
          <w:sz w:val="18"/>
          <w:szCs w:val="18"/>
        </w:rPr>
      </w:pPr>
      <w:r w:rsidRPr="00FE5058">
        <w:rPr>
          <w:rFonts w:ascii="Verdana" w:hAnsi="Verdana"/>
          <w:sz w:val="18"/>
          <w:szCs w:val="18"/>
        </w:rPr>
        <w:t xml:space="preserve">Divide up the ribbon into fewer sections (using a single sided razor blade or scalpel) which can fit onto a single slide and float them in a cold water trough. </w:t>
      </w:r>
    </w:p>
    <w:p w:rsidR="00FE5058" w:rsidRPr="00FE5058" w:rsidRDefault="00FE5058" w:rsidP="00FE5058">
      <w:pPr>
        <w:pStyle w:val="ListParagraph"/>
        <w:numPr>
          <w:ilvl w:val="0"/>
          <w:numId w:val="18"/>
        </w:numPr>
        <w:spacing w:line="259" w:lineRule="auto"/>
        <w:rPr>
          <w:rFonts w:ascii="Verdana" w:hAnsi="Verdana"/>
          <w:sz w:val="18"/>
          <w:szCs w:val="18"/>
        </w:rPr>
      </w:pPr>
      <w:r w:rsidRPr="00FE5058">
        <w:rPr>
          <w:rFonts w:ascii="Verdana" w:hAnsi="Verdana"/>
          <w:sz w:val="18"/>
          <w:szCs w:val="18"/>
        </w:rPr>
        <w:t>Pick up these sections by capturing them on a slide and then re-float them in a warm water bath set to approximately 40°C.</w:t>
      </w:r>
    </w:p>
    <w:p w:rsidR="00FE5058" w:rsidRPr="00FE5058" w:rsidRDefault="00FE5058" w:rsidP="00FE5058">
      <w:pPr>
        <w:pStyle w:val="ListParagraph"/>
        <w:numPr>
          <w:ilvl w:val="0"/>
          <w:numId w:val="18"/>
        </w:numPr>
        <w:spacing w:line="259" w:lineRule="auto"/>
        <w:rPr>
          <w:rFonts w:ascii="Verdana" w:hAnsi="Verdana"/>
          <w:sz w:val="18"/>
          <w:szCs w:val="18"/>
        </w:rPr>
      </w:pPr>
      <w:r w:rsidRPr="00FE5058">
        <w:rPr>
          <w:rFonts w:ascii="Verdana" w:hAnsi="Verdana"/>
          <w:sz w:val="18"/>
          <w:szCs w:val="18"/>
        </w:rPr>
        <w:t>Pick up the sections onto clean labelled microscope slide.</w:t>
      </w:r>
    </w:p>
    <w:p w:rsidR="00FE5058" w:rsidRPr="00FE5058" w:rsidRDefault="00FE5058" w:rsidP="00FE5058">
      <w:pPr>
        <w:pStyle w:val="ListParagraph"/>
        <w:numPr>
          <w:ilvl w:val="0"/>
          <w:numId w:val="18"/>
        </w:numPr>
        <w:spacing w:line="259" w:lineRule="auto"/>
        <w:rPr>
          <w:rFonts w:ascii="Verdana" w:hAnsi="Verdana"/>
          <w:sz w:val="18"/>
          <w:szCs w:val="18"/>
        </w:rPr>
      </w:pPr>
      <w:r w:rsidRPr="00FE5058">
        <w:rPr>
          <w:rFonts w:ascii="Verdana" w:hAnsi="Verdana"/>
          <w:sz w:val="18"/>
          <w:szCs w:val="18"/>
        </w:rPr>
        <w:t>Allow the slides to dry completely before staining them as required. Slide can be left in the warn cabinet (40</w:t>
      </w:r>
      <w:r w:rsidRPr="00FE5058">
        <w:rPr>
          <w:rFonts w:ascii="Verdana" w:hAnsi="Verdana"/>
          <w:sz w:val="18"/>
          <w:szCs w:val="18"/>
          <w:vertAlign w:val="superscript"/>
        </w:rPr>
        <w:t>o</w:t>
      </w:r>
      <w:r w:rsidRPr="00FE5058">
        <w:rPr>
          <w:rFonts w:ascii="Verdana" w:hAnsi="Verdana"/>
          <w:sz w:val="18"/>
          <w:szCs w:val="18"/>
        </w:rPr>
        <w:t>C) for several hours to overnight to aid drying.</w:t>
      </w:r>
    </w:p>
    <w:p w:rsidR="00FE5058" w:rsidRPr="00FE5058" w:rsidRDefault="00FE5058" w:rsidP="00E941D0">
      <w:pPr>
        <w:rPr>
          <w:rFonts w:ascii="Verdana" w:hAnsi="Verdana"/>
          <w:sz w:val="18"/>
          <w:szCs w:val="18"/>
        </w:rPr>
      </w:pPr>
    </w:p>
    <w:p w:rsidR="00FE5058" w:rsidRPr="00FE5058" w:rsidRDefault="00FE5058" w:rsidP="00E941D0">
      <w:pPr>
        <w:rPr>
          <w:rFonts w:ascii="Verdana" w:hAnsi="Verdana"/>
          <w:b/>
          <w:sz w:val="18"/>
          <w:szCs w:val="18"/>
        </w:rPr>
      </w:pPr>
      <w:r w:rsidRPr="00FE5058">
        <w:rPr>
          <w:rFonts w:ascii="Verdana" w:hAnsi="Verdana"/>
          <w:b/>
          <w:sz w:val="18"/>
          <w:szCs w:val="18"/>
        </w:rPr>
        <w:t>TO CLEAN THE BLADE: USE A BRUSH – NEVER USE YOUR FINGERS</w:t>
      </w:r>
    </w:p>
    <w:p w:rsidR="00FE5058" w:rsidRPr="00FE5058" w:rsidRDefault="00FE5058" w:rsidP="00FE5058">
      <w:pPr>
        <w:pStyle w:val="ListParagraph"/>
        <w:numPr>
          <w:ilvl w:val="0"/>
          <w:numId w:val="19"/>
        </w:numPr>
        <w:spacing w:line="259" w:lineRule="auto"/>
        <w:rPr>
          <w:rFonts w:ascii="Verdana" w:hAnsi="Verdana"/>
          <w:sz w:val="18"/>
          <w:szCs w:val="18"/>
        </w:rPr>
      </w:pPr>
      <w:r w:rsidRPr="00FE5058">
        <w:rPr>
          <w:rFonts w:ascii="Verdana" w:hAnsi="Verdana"/>
          <w:sz w:val="18"/>
          <w:szCs w:val="18"/>
        </w:rPr>
        <w:t>Brush from the bottom of the holder towards the blade edge - not across the blade or you will damage the edge of the blade and the brush.</w:t>
      </w:r>
    </w:p>
    <w:p w:rsidR="00FE5058" w:rsidRPr="00FE5058" w:rsidRDefault="00FE5058" w:rsidP="00E941D0">
      <w:pPr>
        <w:rPr>
          <w:rFonts w:ascii="Verdana" w:hAnsi="Verdana"/>
          <w:sz w:val="18"/>
          <w:szCs w:val="18"/>
        </w:rPr>
      </w:pPr>
    </w:p>
    <w:p w:rsidR="00FE5058" w:rsidRPr="00FE5058" w:rsidRDefault="00FE5058" w:rsidP="00E941D0">
      <w:pPr>
        <w:rPr>
          <w:rFonts w:ascii="Verdana" w:hAnsi="Verdana"/>
          <w:b/>
          <w:sz w:val="18"/>
          <w:szCs w:val="18"/>
        </w:rPr>
      </w:pPr>
      <w:r w:rsidRPr="00FE5058">
        <w:rPr>
          <w:rFonts w:ascii="Verdana" w:hAnsi="Verdana"/>
          <w:b/>
          <w:sz w:val="18"/>
          <w:szCs w:val="18"/>
        </w:rPr>
        <w:t>TO CLEAN THE MICROTOME</w:t>
      </w:r>
    </w:p>
    <w:p w:rsidR="00FE5058" w:rsidRPr="00FE5058" w:rsidRDefault="00FE5058" w:rsidP="00FE5058">
      <w:pPr>
        <w:pStyle w:val="ListParagraph"/>
        <w:numPr>
          <w:ilvl w:val="0"/>
          <w:numId w:val="20"/>
        </w:numPr>
        <w:spacing w:line="259" w:lineRule="auto"/>
        <w:rPr>
          <w:rFonts w:ascii="Verdana" w:hAnsi="Verdana"/>
          <w:sz w:val="18"/>
          <w:szCs w:val="18"/>
        </w:rPr>
      </w:pPr>
      <w:r w:rsidRPr="00FE5058">
        <w:rPr>
          <w:rFonts w:ascii="Verdana" w:hAnsi="Verdana"/>
          <w:sz w:val="18"/>
          <w:szCs w:val="18"/>
        </w:rPr>
        <w:t>Safely remove the blade and place it in the disposal cavity of the blade dispenser or into the yellow biohazard sharps bin.</w:t>
      </w:r>
    </w:p>
    <w:p w:rsidR="00FE5058" w:rsidRPr="00FE5058" w:rsidRDefault="00FE5058" w:rsidP="00FE5058">
      <w:pPr>
        <w:pStyle w:val="ListParagraph"/>
        <w:numPr>
          <w:ilvl w:val="0"/>
          <w:numId w:val="20"/>
        </w:numPr>
        <w:spacing w:line="259" w:lineRule="auto"/>
        <w:rPr>
          <w:rFonts w:ascii="Verdana" w:hAnsi="Verdana"/>
          <w:sz w:val="18"/>
          <w:szCs w:val="18"/>
        </w:rPr>
      </w:pPr>
      <w:r w:rsidRPr="00FE5058">
        <w:rPr>
          <w:rFonts w:ascii="Verdana" w:hAnsi="Verdana"/>
          <w:sz w:val="18"/>
          <w:szCs w:val="18"/>
        </w:rPr>
        <w:t>Use a large brush to clean off any wax trimmings on the microtome. Remove waste tray and brush the wax into the yellow biohazard waste bin.</w:t>
      </w:r>
    </w:p>
    <w:p w:rsidR="00FE5058" w:rsidRPr="00FE5058" w:rsidRDefault="00FE5058" w:rsidP="00E941D0">
      <w:pPr>
        <w:rPr>
          <w:rFonts w:ascii="Verdana" w:hAnsi="Verdana"/>
          <w:sz w:val="18"/>
          <w:szCs w:val="18"/>
        </w:rPr>
      </w:pPr>
    </w:p>
    <w:p w:rsidR="00FE5058" w:rsidRPr="00FE5058" w:rsidRDefault="00FE5058" w:rsidP="00E941D0">
      <w:pPr>
        <w:rPr>
          <w:rFonts w:ascii="Verdana" w:hAnsi="Verdana"/>
          <w:b/>
          <w:sz w:val="18"/>
          <w:szCs w:val="18"/>
        </w:rPr>
      </w:pPr>
      <w:r w:rsidRPr="00FE5058">
        <w:rPr>
          <w:rFonts w:ascii="Verdana" w:hAnsi="Verdana"/>
          <w:b/>
          <w:sz w:val="18"/>
          <w:szCs w:val="18"/>
        </w:rPr>
        <w:t>TO REMOVE WAX SECTIONS FROM THE FLOOR</w:t>
      </w:r>
    </w:p>
    <w:p w:rsidR="00FE5058" w:rsidRPr="00FE5058" w:rsidRDefault="00FE5058" w:rsidP="00FE5058">
      <w:pPr>
        <w:pStyle w:val="ListParagraph"/>
        <w:numPr>
          <w:ilvl w:val="0"/>
          <w:numId w:val="21"/>
        </w:numPr>
        <w:spacing w:line="259" w:lineRule="auto"/>
        <w:rPr>
          <w:rFonts w:ascii="Verdana" w:hAnsi="Verdana"/>
          <w:sz w:val="18"/>
          <w:szCs w:val="18"/>
        </w:rPr>
      </w:pPr>
      <w:r w:rsidRPr="00FE5058">
        <w:rPr>
          <w:rFonts w:ascii="Verdana" w:hAnsi="Verdana"/>
          <w:sz w:val="18"/>
          <w:szCs w:val="18"/>
        </w:rPr>
        <w:t>Use dust pan and brush or vacuum cleaner to collect wax sections and trimmings which can make the floor slippery and dangerous for yourself and other users.</w:t>
      </w:r>
    </w:p>
    <w:p w:rsidR="00FE5058" w:rsidRPr="00FE5058" w:rsidRDefault="00FE5058" w:rsidP="00E941D0">
      <w:pPr>
        <w:rPr>
          <w:rFonts w:ascii="Verdana" w:hAnsi="Verdana"/>
          <w:sz w:val="18"/>
          <w:szCs w:val="18"/>
        </w:rPr>
      </w:pPr>
    </w:p>
    <w:p w:rsidR="00FE5058" w:rsidRPr="00FE5058" w:rsidRDefault="00FE5058" w:rsidP="00E941D0">
      <w:pPr>
        <w:rPr>
          <w:rFonts w:ascii="Verdana" w:hAnsi="Verdana"/>
          <w:b/>
          <w:sz w:val="18"/>
          <w:szCs w:val="18"/>
        </w:rPr>
      </w:pPr>
      <w:r w:rsidRPr="00FE5058">
        <w:rPr>
          <w:rFonts w:ascii="Verdana" w:hAnsi="Verdana"/>
          <w:b/>
          <w:sz w:val="18"/>
          <w:szCs w:val="18"/>
        </w:rPr>
        <w:t>WASTE DISPOSAL</w:t>
      </w:r>
    </w:p>
    <w:p w:rsidR="00FE5058" w:rsidRPr="00FE5058" w:rsidRDefault="00FE5058" w:rsidP="00FE5058">
      <w:pPr>
        <w:pStyle w:val="ListParagraph"/>
        <w:numPr>
          <w:ilvl w:val="0"/>
          <w:numId w:val="22"/>
        </w:numPr>
        <w:spacing w:line="259" w:lineRule="auto"/>
        <w:rPr>
          <w:rFonts w:ascii="Verdana" w:hAnsi="Verdana"/>
          <w:sz w:val="18"/>
          <w:szCs w:val="18"/>
        </w:rPr>
      </w:pPr>
      <w:r w:rsidRPr="00FE5058">
        <w:rPr>
          <w:rFonts w:ascii="Verdana" w:hAnsi="Verdana"/>
          <w:sz w:val="18"/>
          <w:szCs w:val="18"/>
        </w:rPr>
        <w:t>Use yellow biohazard bins placed in every bay to discard any wax waste, waste tissue sections, paper towels or any tissue blocks. This will then be disposed of via the appropriate Biohazard waste stream and sent for incineration.</w:t>
      </w:r>
    </w:p>
    <w:p w:rsidR="00FE5058" w:rsidRPr="00FE5058" w:rsidRDefault="00FE5058" w:rsidP="00FE5058">
      <w:pPr>
        <w:pStyle w:val="ListParagraph"/>
        <w:numPr>
          <w:ilvl w:val="0"/>
          <w:numId w:val="22"/>
        </w:numPr>
        <w:spacing w:line="259" w:lineRule="auto"/>
        <w:rPr>
          <w:rFonts w:ascii="Verdana" w:hAnsi="Verdana"/>
          <w:sz w:val="18"/>
          <w:szCs w:val="18"/>
        </w:rPr>
      </w:pPr>
      <w:r w:rsidRPr="00FE5058">
        <w:rPr>
          <w:rFonts w:ascii="Verdana" w:hAnsi="Verdana"/>
          <w:sz w:val="18"/>
          <w:szCs w:val="18"/>
        </w:rPr>
        <w:t>Use the yellow biohazard sharps bins to dispose of microtome blades, razor blades and any broken or unneeded slides.</w:t>
      </w:r>
    </w:p>
    <w:p w:rsidR="00FE5058" w:rsidRPr="00FE5058" w:rsidRDefault="00FE5058" w:rsidP="00C411B3">
      <w:pPr>
        <w:rPr>
          <w:rFonts w:ascii="Verdana" w:hAnsi="Verdana"/>
          <w:sz w:val="18"/>
          <w:szCs w:val="18"/>
        </w:rPr>
      </w:pPr>
    </w:p>
    <w:p w:rsidR="00FE5058" w:rsidRPr="00FE5058" w:rsidRDefault="00FE5058" w:rsidP="00C411B3">
      <w:pPr>
        <w:rPr>
          <w:rFonts w:ascii="Verdana" w:hAnsi="Verdana"/>
          <w:sz w:val="18"/>
          <w:szCs w:val="18"/>
        </w:rPr>
      </w:pPr>
    </w:p>
    <w:p w:rsidR="00FE5058" w:rsidRPr="00FE5058" w:rsidRDefault="00FE5058" w:rsidP="00C411B3">
      <w:pPr>
        <w:rPr>
          <w:rFonts w:ascii="Verdana" w:hAnsi="Verdana"/>
          <w:b/>
          <w:sz w:val="18"/>
          <w:szCs w:val="18"/>
        </w:rPr>
      </w:pPr>
      <w:r w:rsidRPr="00FE5058">
        <w:rPr>
          <w:rFonts w:ascii="Verdana" w:hAnsi="Verdana"/>
          <w:b/>
          <w:sz w:val="18"/>
          <w:szCs w:val="18"/>
        </w:rPr>
        <w:t>RESPONSIBILITIES</w:t>
      </w:r>
    </w:p>
    <w:p w:rsidR="00FE5058" w:rsidRPr="00FE5058" w:rsidRDefault="00FE5058" w:rsidP="00FE5058">
      <w:pPr>
        <w:pStyle w:val="ListParagraph"/>
        <w:numPr>
          <w:ilvl w:val="0"/>
          <w:numId w:val="23"/>
        </w:numPr>
        <w:spacing w:line="259" w:lineRule="auto"/>
        <w:rPr>
          <w:rFonts w:ascii="Verdana" w:hAnsi="Verdana"/>
          <w:sz w:val="18"/>
          <w:szCs w:val="18"/>
        </w:rPr>
      </w:pPr>
      <w:r w:rsidRPr="00FE5058">
        <w:rPr>
          <w:rFonts w:ascii="Verdana" w:hAnsi="Verdana"/>
          <w:sz w:val="18"/>
          <w:szCs w:val="18"/>
        </w:rPr>
        <w:t>It is the responsibility of PI / line manager to ensure that those using the equipment have been trained in this procedure and that training undertaken is recorded accordingly.</w:t>
      </w:r>
    </w:p>
    <w:p w:rsidR="00FE5058" w:rsidRPr="00FE5058" w:rsidRDefault="00FE5058" w:rsidP="00FE5058">
      <w:pPr>
        <w:pStyle w:val="ListParagraph"/>
        <w:numPr>
          <w:ilvl w:val="0"/>
          <w:numId w:val="23"/>
        </w:numPr>
        <w:spacing w:line="259" w:lineRule="auto"/>
        <w:rPr>
          <w:rFonts w:ascii="Verdana" w:hAnsi="Verdana"/>
          <w:sz w:val="18"/>
          <w:szCs w:val="18"/>
        </w:rPr>
      </w:pPr>
      <w:r w:rsidRPr="00FE5058">
        <w:rPr>
          <w:rFonts w:ascii="Verdana" w:hAnsi="Verdana"/>
          <w:sz w:val="18"/>
          <w:szCs w:val="18"/>
        </w:rPr>
        <w:t>It is the responsibility of all trained personnel to follow this procedure as demonstrated during their training and to leave the working area in a safe and clean condition after use.</w:t>
      </w:r>
    </w:p>
    <w:p w:rsidR="00FE5058" w:rsidRPr="00FE5058" w:rsidRDefault="00FE5058" w:rsidP="00FE5058">
      <w:pPr>
        <w:pStyle w:val="ListParagraph"/>
        <w:numPr>
          <w:ilvl w:val="0"/>
          <w:numId w:val="23"/>
        </w:numPr>
        <w:spacing w:line="259" w:lineRule="auto"/>
        <w:rPr>
          <w:rFonts w:ascii="Verdana" w:hAnsi="Verdana"/>
          <w:sz w:val="18"/>
          <w:szCs w:val="18"/>
        </w:rPr>
      </w:pPr>
      <w:r w:rsidRPr="00FE5058">
        <w:rPr>
          <w:rFonts w:ascii="Verdana" w:hAnsi="Verdana"/>
          <w:sz w:val="18"/>
          <w:szCs w:val="18"/>
        </w:rPr>
        <w:t>It is the responsibility of all microtome users to report any known faults, defects or unsafe conditions in connection with the microtome in accordance with local rules, to alert PI / line manager and to stop using the microtome until safe working conditions can be resumed.</w:t>
      </w:r>
    </w:p>
    <w:p w:rsidR="00FE5058" w:rsidRDefault="00FE5058" w:rsidP="00C91C9D">
      <w:pPr>
        <w:spacing w:line="288" w:lineRule="auto"/>
        <w:rPr>
          <w:rFonts w:ascii="Verdana" w:hAnsi="Verdana"/>
          <w:sz w:val="18"/>
          <w:szCs w:val="18"/>
        </w:rPr>
      </w:pPr>
    </w:p>
    <w:sectPr w:rsidR="00FE5058" w:rsidSect="00FE5058">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235E" w:rsidRDefault="009E235E">
      <w:r>
        <w:separator/>
      </w:r>
    </w:p>
  </w:endnote>
  <w:endnote w:type="continuationSeparator" w:id="0">
    <w:p w:rsidR="009E235E" w:rsidRDefault="009E23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125B" w:rsidRPr="003708A9" w:rsidRDefault="00B7125B" w:rsidP="00B7125B">
    <w:pPr>
      <w:pStyle w:val="Footer"/>
      <w:jc w:val="center"/>
      <w:rPr>
        <w:i/>
        <w:color w:val="0000FF"/>
        <w:sz w:val="20"/>
      </w:rPr>
    </w:pPr>
    <w:proofErr w:type="gramStart"/>
    <w:r w:rsidRPr="003708A9">
      <w:rPr>
        <w:i/>
        <w:color w:val="0000FF"/>
        <w:sz w:val="20"/>
      </w:rPr>
      <w:t xml:space="preserve">Result  </w:t>
    </w:r>
    <w:r>
      <w:rPr>
        <w:i/>
        <w:color w:val="0000FF"/>
        <w:sz w:val="20"/>
      </w:rPr>
      <w:t>:</w:t>
    </w:r>
    <w:proofErr w:type="gramEnd"/>
    <w:r w:rsidRPr="003708A9">
      <w:rPr>
        <w:i/>
        <w:color w:val="0000FF"/>
        <w:sz w:val="20"/>
      </w:rPr>
      <w:t xml:space="preserve">  T = trivial, A = adequately controlled, N = not adequ</w:t>
    </w:r>
    <w:r>
      <w:rPr>
        <w:i/>
        <w:color w:val="0000FF"/>
        <w:sz w:val="20"/>
      </w:rPr>
      <w:t>a</w:t>
    </w:r>
    <w:r w:rsidRPr="003708A9">
      <w:rPr>
        <w:i/>
        <w:color w:val="0000FF"/>
        <w:sz w:val="20"/>
      </w:rPr>
      <w:t>tely controlled, action required, U = un</w:t>
    </w:r>
    <w:r>
      <w:rPr>
        <w:i/>
        <w:color w:val="0000FF"/>
        <w:sz w:val="20"/>
      </w:rPr>
      <w:t>kn</w:t>
    </w:r>
    <w:r w:rsidRPr="003708A9">
      <w:rPr>
        <w:i/>
        <w:color w:val="0000FF"/>
        <w:sz w:val="20"/>
      </w:rPr>
      <w:t>own risk</w:t>
    </w:r>
  </w:p>
  <w:p w:rsidR="00B7125B" w:rsidRPr="003708A9" w:rsidRDefault="00B7125B" w:rsidP="00B7125B">
    <w:pPr>
      <w:pStyle w:val="Footer"/>
      <w:jc w:val="center"/>
      <w:rPr>
        <w:i/>
        <w:color w:val="0000FF"/>
        <w:sz w:val="20"/>
      </w:rPr>
    </w:pPr>
  </w:p>
  <w:p w:rsidR="00484F1E" w:rsidRDefault="00484F1E">
    <w:pPr>
      <w:pStyle w:val="Footer"/>
      <w:rPr>
        <w:i/>
        <w:sz w:val="20"/>
      </w:rPr>
    </w:pPr>
    <w:r>
      <w:rPr>
        <w:i/>
        <w:sz w:val="20"/>
      </w:rPr>
      <w:t>University risk assessment form</w:t>
    </w:r>
    <w:r w:rsidRPr="001D5D34">
      <w:rPr>
        <w:i/>
        <w:sz w:val="20"/>
      </w:rPr>
      <w:t>.</w:t>
    </w:r>
  </w:p>
  <w:p w:rsidR="002A1E6F" w:rsidRDefault="002A1E6F" w:rsidP="002A1E6F">
    <w:pPr>
      <w:pStyle w:val="Footer"/>
      <w:rPr>
        <w:i/>
        <w:sz w:val="20"/>
      </w:rPr>
    </w:pPr>
    <w:r>
      <w:rPr>
        <w:i/>
        <w:sz w:val="20"/>
      </w:rPr>
      <w:t>Revi</w:t>
    </w:r>
    <w:r w:rsidR="00831228">
      <w:rPr>
        <w:i/>
        <w:sz w:val="20"/>
      </w:rPr>
      <w:t>sed</w:t>
    </w:r>
    <w:r w:rsidR="00EE17F0">
      <w:rPr>
        <w:i/>
        <w:sz w:val="20"/>
      </w:rPr>
      <w:t xml:space="preserve"> March 2015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235E" w:rsidRDefault="009E235E">
      <w:r>
        <w:separator/>
      </w:r>
    </w:p>
  </w:footnote>
  <w:footnote w:type="continuationSeparator" w:id="0">
    <w:p w:rsidR="009E235E" w:rsidRDefault="009E23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70D60"/>
    <w:multiLevelType w:val="hybridMultilevel"/>
    <w:tmpl w:val="7DFCC82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B9396B"/>
    <w:multiLevelType w:val="multilevel"/>
    <w:tmpl w:val="18D27618"/>
    <w:styleLink w:val="WWNum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2C376F6"/>
    <w:multiLevelType w:val="hybridMultilevel"/>
    <w:tmpl w:val="17683C2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C46137"/>
    <w:multiLevelType w:val="hybridMultilevel"/>
    <w:tmpl w:val="814CD16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FE3212"/>
    <w:multiLevelType w:val="hybridMultilevel"/>
    <w:tmpl w:val="1E2E1DB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3E419B"/>
    <w:multiLevelType w:val="hybridMultilevel"/>
    <w:tmpl w:val="358EDCB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9B1E3E"/>
    <w:multiLevelType w:val="hybridMultilevel"/>
    <w:tmpl w:val="B376501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2251CE"/>
    <w:multiLevelType w:val="hybridMultilevel"/>
    <w:tmpl w:val="01928B2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440646"/>
    <w:multiLevelType w:val="multilevel"/>
    <w:tmpl w:val="C96A8C96"/>
    <w:styleLink w:val="WWNum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6F760A"/>
    <w:multiLevelType w:val="multilevel"/>
    <w:tmpl w:val="3FEEE78A"/>
    <w:styleLink w:val="WWNum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9F97FD9"/>
    <w:multiLevelType w:val="hybridMultilevel"/>
    <w:tmpl w:val="E3CEFDB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8E3EE0"/>
    <w:multiLevelType w:val="hybridMultilevel"/>
    <w:tmpl w:val="5674F4F0"/>
    <w:lvl w:ilvl="0" w:tplc="CAE8AF66">
      <w:start w:val="1"/>
      <w:numFmt w:val="lowerLetter"/>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61C04C8C"/>
    <w:multiLevelType w:val="hybridMultilevel"/>
    <w:tmpl w:val="D2660D6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0444E5"/>
    <w:multiLevelType w:val="hybridMultilevel"/>
    <w:tmpl w:val="9B22EE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E33604A"/>
    <w:multiLevelType w:val="multilevel"/>
    <w:tmpl w:val="A476ADB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6FAA11DA"/>
    <w:multiLevelType w:val="hybridMultilevel"/>
    <w:tmpl w:val="2ED895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ED2F1B"/>
    <w:multiLevelType w:val="multilevel"/>
    <w:tmpl w:val="CD62D6B6"/>
    <w:styleLink w:val="WWNum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1EB220C"/>
    <w:multiLevelType w:val="hybridMultilevel"/>
    <w:tmpl w:val="1910BAEE"/>
    <w:lvl w:ilvl="0" w:tplc="73FCF85A">
      <w:start w:val="1"/>
      <w:numFmt w:val="decimal"/>
      <w:lvlText w:val="(%1)"/>
      <w:lvlJc w:val="left"/>
      <w:pPr>
        <w:tabs>
          <w:tab w:val="num" w:pos="720"/>
        </w:tabs>
        <w:ind w:left="720" w:hanging="72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75620312"/>
    <w:multiLevelType w:val="hybridMultilevel"/>
    <w:tmpl w:val="E364F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E9F6DA6"/>
    <w:multiLevelType w:val="hybridMultilevel"/>
    <w:tmpl w:val="B3F2FD9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7"/>
  </w:num>
  <w:num w:numId="3">
    <w:abstractNumId w:val="18"/>
  </w:num>
  <w:num w:numId="4">
    <w:abstractNumId w:val="12"/>
  </w:num>
  <w:num w:numId="5">
    <w:abstractNumId w:val="9"/>
  </w:num>
  <w:num w:numId="6">
    <w:abstractNumId w:val="9"/>
    <w:lvlOverride w:ilvl="0">
      <w:startOverride w:val="1"/>
    </w:lvlOverride>
  </w:num>
  <w:num w:numId="7">
    <w:abstractNumId w:val="8"/>
  </w:num>
  <w:num w:numId="8">
    <w:abstractNumId w:val="1"/>
  </w:num>
  <w:num w:numId="9">
    <w:abstractNumId w:val="1"/>
    <w:lvlOverride w:ilvl="0">
      <w:startOverride w:val="1"/>
    </w:lvlOverride>
  </w:num>
  <w:num w:numId="10">
    <w:abstractNumId w:val="16"/>
  </w:num>
  <w:num w:numId="11">
    <w:abstractNumId w:val="16"/>
    <w:lvlOverride w:ilvl="0">
      <w:startOverride w:val="1"/>
    </w:lvlOverride>
  </w:num>
  <w:num w:numId="12">
    <w:abstractNumId w:val="14"/>
  </w:num>
  <w:num w:numId="13">
    <w:abstractNumId w:val="13"/>
  </w:num>
  <w:num w:numId="14">
    <w:abstractNumId w:val="10"/>
  </w:num>
  <w:num w:numId="15">
    <w:abstractNumId w:val="7"/>
  </w:num>
  <w:num w:numId="16">
    <w:abstractNumId w:val="3"/>
  </w:num>
  <w:num w:numId="17">
    <w:abstractNumId w:val="19"/>
  </w:num>
  <w:num w:numId="18">
    <w:abstractNumId w:val="6"/>
  </w:num>
  <w:num w:numId="19">
    <w:abstractNumId w:val="0"/>
  </w:num>
  <w:num w:numId="20">
    <w:abstractNumId w:val="4"/>
  </w:num>
  <w:num w:numId="21">
    <w:abstractNumId w:val="15"/>
  </w:num>
  <w:num w:numId="22">
    <w:abstractNumId w:val="5"/>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1"/>
  <w:drawingGridVerticalSpacing w:val="181"/>
  <w:displayHorizontalDrawingGridEvery w:val="6"/>
  <w:displayVerticalDrawingGridEvery w:val="6"/>
  <w:doNotUseMarginsForDrawingGridOrigin/>
  <w:drawingGridVerticalOrigin w:val="198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00F"/>
    <w:rsid w:val="000113D7"/>
    <w:rsid w:val="00025E76"/>
    <w:rsid w:val="0005133D"/>
    <w:rsid w:val="00056DB6"/>
    <w:rsid w:val="000579BC"/>
    <w:rsid w:val="000701CA"/>
    <w:rsid w:val="000A486F"/>
    <w:rsid w:val="000A501D"/>
    <w:rsid w:val="000B2DE9"/>
    <w:rsid w:val="000F7E0C"/>
    <w:rsid w:val="00144E82"/>
    <w:rsid w:val="001D5D34"/>
    <w:rsid w:val="001D75FC"/>
    <w:rsid w:val="0020100F"/>
    <w:rsid w:val="00231A19"/>
    <w:rsid w:val="0023367C"/>
    <w:rsid w:val="00260348"/>
    <w:rsid w:val="002A1E6F"/>
    <w:rsid w:val="002D7ABB"/>
    <w:rsid w:val="002E5691"/>
    <w:rsid w:val="00364B84"/>
    <w:rsid w:val="003708A9"/>
    <w:rsid w:val="003C7D2C"/>
    <w:rsid w:val="003E351A"/>
    <w:rsid w:val="003F37AB"/>
    <w:rsid w:val="00445159"/>
    <w:rsid w:val="00484F1E"/>
    <w:rsid w:val="004E4749"/>
    <w:rsid w:val="005225C9"/>
    <w:rsid w:val="00524949"/>
    <w:rsid w:val="00535253"/>
    <w:rsid w:val="00555185"/>
    <w:rsid w:val="00555C77"/>
    <w:rsid w:val="00571DF9"/>
    <w:rsid w:val="005816CD"/>
    <w:rsid w:val="005B341E"/>
    <w:rsid w:val="005C135F"/>
    <w:rsid w:val="005C61ED"/>
    <w:rsid w:val="005E68E8"/>
    <w:rsid w:val="00622FA5"/>
    <w:rsid w:val="00635DF2"/>
    <w:rsid w:val="006662D4"/>
    <w:rsid w:val="006E7FDA"/>
    <w:rsid w:val="00732D35"/>
    <w:rsid w:val="00752315"/>
    <w:rsid w:val="00791668"/>
    <w:rsid w:val="00800C82"/>
    <w:rsid w:val="008018B8"/>
    <w:rsid w:val="00831228"/>
    <w:rsid w:val="00835139"/>
    <w:rsid w:val="00856A77"/>
    <w:rsid w:val="00896503"/>
    <w:rsid w:val="008F47E5"/>
    <w:rsid w:val="00945D8B"/>
    <w:rsid w:val="009538CF"/>
    <w:rsid w:val="00964569"/>
    <w:rsid w:val="0099104F"/>
    <w:rsid w:val="009E0F87"/>
    <w:rsid w:val="009E235E"/>
    <w:rsid w:val="00A36E86"/>
    <w:rsid w:val="00AB4C23"/>
    <w:rsid w:val="00AE1A75"/>
    <w:rsid w:val="00B35E07"/>
    <w:rsid w:val="00B613A2"/>
    <w:rsid w:val="00B7125B"/>
    <w:rsid w:val="00B969A7"/>
    <w:rsid w:val="00BD53AC"/>
    <w:rsid w:val="00C66350"/>
    <w:rsid w:val="00C91C9D"/>
    <w:rsid w:val="00CA2B83"/>
    <w:rsid w:val="00D15D78"/>
    <w:rsid w:val="00D30F1A"/>
    <w:rsid w:val="00D75F63"/>
    <w:rsid w:val="00DB7477"/>
    <w:rsid w:val="00E01D5E"/>
    <w:rsid w:val="00E3654D"/>
    <w:rsid w:val="00EE17F0"/>
    <w:rsid w:val="00EF0669"/>
    <w:rsid w:val="00FE50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59080A"/>
  <w15:docId w15:val="{4C714AC7-7448-4798-BF8F-69B55610E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pPr>
      <w:ind w:left="2835"/>
    </w:pPr>
  </w:style>
  <w:style w:type="paragraph" w:styleId="Header">
    <w:name w:val="header"/>
    <w:basedOn w:val="Normal"/>
    <w:rsid w:val="001D5D34"/>
    <w:pPr>
      <w:tabs>
        <w:tab w:val="center" w:pos="4153"/>
        <w:tab w:val="right" w:pos="8306"/>
      </w:tabs>
    </w:pPr>
  </w:style>
  <w:style w:type="paragraph" w:styleId="Footer">
    <w:name w:val="footer"/>
    <w:basedOn w:val="Normal"/>
    <w:link w:val="FooterChar"/>
    <w:rsid w:val="001D5D34"/>
    <w:pPr>
      <w:tabs>
        <w:tab w:val="center" w:pos="4153"/>
        <w:tab w:val="right" w:pos="8306"/>
      </w:tabs>
    </w:pPr>
  </w:style>
  <w:style w:type="paragraph" w:styleId="BalloonText">
    <w:name w:val="Balloon Text"/>
    <w:basedOn w:val="Normal"/>
    <w:semiHidden/>
    <w:rsid w:val="00BD53AC"/>
    <w:rPr>
      <w:rFonts w:ascii="Tahoma" w:hAnsi="Tahoma" w:cs="Tahoma"/>
      <w:sz w:val="16"/>
      <w:szCs w:val="16"/>
    </w:rPr>
  </w:style>
  <w:style w:type="table" w:styleId="TableGrid">
    <w:name w:val="Table Grid"/>
    <w:basedOn w:val="TableNormal"/>
    <w:rsid w:val="005816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rsid w:val="002A1E6F"/>
    <w:rPr>
      <w:rFonts w:ascii="Arial" w:hAnsi="Arial" w:cs="Arial"/>
      <w:sz w:val="24"/>
      <w:lang w:eastAsia="en-US"/>
    </w:rPr>
  </w:style>
  <w:style w:type="character" w:customStyle="1" w:styleId="BodyTextIndentChar">
    <w:name w:val="Body Text Indent Char"/>
    <w:link w:val="BodyTextIndent"/>
    <w:rsid w:val="00AB4C23"/>
    <w:rPr>
      <w:rFonts w:ascii="Arial" w:hAnsi="Arial" w:cs="Arial"/>
      <w:sz w:val="24"/>
      <w:lang w:eastAsia="en-US"/>
    </w:rPr>
  </w:style>
  <w:style w:type="paragraph" w:styleId="ListParagraph">
    <w:name w:val="List Paragraph"/>
    <w:basedOn w:val="Normal"/>
    <w:uiPriority w:val="34"/>
    <w:qFormat/>
    <w:rsid w:val="00AB4C23"/>
    <w:pPr>
      <w:ind w:left="720"/>
      <w:contextualSpacing/>
    </w:pPr>
  </w:style>
  <w:style w:type="paragraph" w:customStyle="1" w:styleId="Standard">
    <w:name w:val="Standard"/>
    <w:rsid w:val="006E7FDA"/>
    <w:pPr>
      <w:suppressAutoHyphens/>
      <w:autoSpaceDN w:val="0"/>
      <w:textAlignment w:val="baseline"/>
    </w:pPr>
    <w:rPr>
      <w:rFonts w:ascii="Arial" w:hAnsi="Arial" w:cs="Arial"/>
      <w:kern w:val="3"/>
      <w:sz w:val="24"/>
      <w:lang w:eastAsia="zh-CN"/>
    </w:rPr>
  </w:style>
  <w:style w:type="numbering" w:customStyle="1" w:styleId="WWNum5">
    <w:name w:val="WWNum5"/>
    <w:basedOn w:val="NoList"/>
    <w:rsid w:val="000579BC"/>
    <w:pPr>
      <w:numPr>
        <w:numId w:val="5"/>
      </w:numPr>
    </w:pPr>
  </w:style>
  <w:style w:type="numbering" w:customStyle="1" w:styleId="WWNum7">
    <w:name w:val="WWNum7"/>
    <w:basedOn w:val="NoList"/>
    <w:rsid w:val="00B969A7"/>
    <w:pPr>
      <w:numPr>
        <w:numId w:val="7"/>
      </w:numPr>
    </w:pPr>
  </w:style>
  <w:style w:type="numbering" w:customStyle="1" w:styleId="WWNum9">
    <w:name w:val="WWNum9"/>
    <w:basedOn w:val="NoList"/>
    <w:rsid w:val="00B969A7"/>
    <w:pPr>
      <w:numPr>
        <w:numId w:val="8"/>
      </w:numPr>
    </w:pPr>
  </w:style>
  <w:style w:type="numbering" w:customStyle="1" w:styleId="WWNum10">
    <w:name w:val="WWNum10"/>
    <w:basedOn w:val="NoList"/>
    <w:rsid w:val="00B969A7"/>
    <w:pPr>
      <w:numPr>
        <w:numId w:val="1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Author_x0020_instruction_x0020_to_x0020_reviewers xmlns="f5302f1f-1086-42b0-8dd9-7ee6e0900acc" xsi:nil="true"/>
    <Event_x0020_ref xmlns="f5302f1f-1086-42b0-8dd9-7ee6e0900acc">Risk_Assessment_Form, Mar 2015</Event_x0020_ref>
    <TaxKeywordTaxHTField xmlns="eac15a93-2a7d-488f-bebc-184c5b003a8d">
      <Terms xmlns="http://schemas.microsoft.com/office/infopath/2007/PartnerControls">
        <TermInfo xmlns="http://schemas.microsoft.com/office/infopath/2007/PartnerControls">
          <TermName xmlns="http://schemas.microsoft.com/office/infopath/2007/PartnerControls">form</TermName>
          <TermId xmlns="http://schemas.microsoft.com/office/infopath/2007/PartnerControls">a1344d39-8fa8-4e77-bf01-d472ccc3e9db</TermId>
        </TermInfo>
      </Terms>
    </TaxKeywordTaxHTField>
    <TaxCatchAll xmlns="eac15a93-2a7d-488f-bebc-184c5b003a8d">
      <Value>10</Value>
    </TaxCatchAl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E8925DB7A4E4141B6BDC574206933CF" ma:contentTypeVersion="2" ma:contentTypeDescription="Create a new document." ma:contentTypeScope="" ma:versionID="97dfb8368b564cbf33e768a1265b4a88">
  <xsd:schema xmlns:xsd="http://www.w3.org/2001/XMLSchema" xmlns:xs="http://www.w3.org/2001/XMLSchema" xmlns:p="http://schemas.microsoft.com/office/2006/metadata/properties" xmlns:ns2="eac15a93-2a7d-488f-bebc-184c5b003a8d" xmlns:ns3="f5302f1f-1086-42b0-8dd9-7ee6e0900acc" targetNamespace="http://schemas.microsoft.com/office/2006/metadata/properties" ma:root="true" ma:fieldsID="f3a9b561473dcfc7cf86cfa6be725f64" ns2:_="" ns3:_="">
    <xsd:import namespace="eac15a93-2a7d-488f-bebc-184c5b003a8d"/>
    <xsd:import namespace="f5302f1f-1086-42b0-8dd9-7ee6e0900acc"/>
    <xsd:element name="properties">
      <xsd:complexType>
        <xsd:sequence>
          <xsd:element name="documentManagement">
            <xsd:complexType>
              <xsd:all>
                <xsd:element ref="ns2:TaxKeywordTaxHTField" minOccurs="0"/>
                <xsd:element ref="ns2:TaxCatchAll" minOccurs="0"/>
                <xsd:element ref="ns3:Event_x0020_ref"/>
                <xsd:element ref="ns3:Author_x0020_instruction_x0020_to_x0020_review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c15a93-2a7d-488f-bebc-184c5b003a8d" elementFormDefault="qualified">
    <xsd:import namespace="http://schemas.microsoft.com/office/2006/documentManagement/types"/>
    <xsd:import namespace="http://schemas.microsoft.com/office/infopath/2007/PartnerControls"/>
    <xsd:element name="TaxKeywordTaxHTField" ma:index="9" nillable="true" ma:taxonomy="true" ma:internalName="TaxKeywordTaxHTField" ma:taxonomyFieldName="TaxKeyword" ma:displayName="Enterprise Keywords" ma:fieldId="{23f27201-bee3-471e-b2e7-b64fd8b7ca38}" ma:taxonomyMulti="true" ma:sspId="c3df0c9c-82bf-45b6-b50f-c151235fbeec" ma:termSetId="00000000-0000-0000-0000-000000000000" ma:anchorId="00000000-0000-0000-0000-000000000000" ma:open="true" ma:isKeyword="true">
      <xsd:complexType>
        <xsd:sequence>
          <xsd:element ref="pc:Terms" minOccurs="0" maxOccurs="1"/>
        </xsd:sequence>
      </xsd:complexType>
    </xsd:element>
    <xsd:element name="TaxCatchAll" ma:index="10" nillable="true" ma:displayName="Taxonomy Catch All Column" ma:description="" ma:hidden="true" ma:list="{A2BF6EC3-A5A3-40D6-94CC-EAD20345C501}" ma:internalName="TaxCatchAll" ma:showField="CatchAllData" ma:web="{5c0061e4-dbd1-4f99-871b-93c4eb2f63b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5302f1f-1086-42b0-8dd9-7ee6e0900acc" elementFormDefault="qualified">
    <xsd:import namespace="http://schemas.microsoft.com/office/2006/documentManagement/types"/>
    <xsd:import namespace="http://schemas.microsoft.com/office/infopath/2007/PartnerControls"/>
    <xsd:element name="Event_x0020_ref" ma:index="11" ma:displayName="Event ref" ma:description="Event ref" ma:internalName="Event_x0020_ref">
      <xsd:simpleType>
        <xsd:restriction base="dms:Text">
          <xsd:maxLength value="255"/>
        </xsd:restriction>
      </xsd:simpleType>
    </xsd:element>
    <xsd:element name="Author_x0020_instruction_x0020_to_x0020_reviewers" ma:index="12" nillable="true" ma:displayName="Author instruction to reviewers" ma:internalName="Author_x0020_instruction_x0020_to_x0020_reviewers">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E3325CAB-BB2B-4EDB-86FC-783CFE19E983}">
  <ds:schemaRefs>
    <ds:schemaRef ds:uri="http://purl.org/dc/elements/1.1/"/>
    <ds:schemaRef ds:uri="http://schemas.microsoft.com/office/2006/metadata/properties"/>
    <ds:schemaRef ds:uri="http://purl.org/dc/terms/"/>
    <ds:schemaRef ds:uri="f5302f1f-1086-42b0-8dd9-7ee6e0900acc"/>
    <ds:schemaRef ds:uri="http://schemas.microsoft.com/office/infopath/2007/PartnerControls"/>
    <ds:schemaRef ds:uri="http://schemas.microsoft.com/office/2006/documentManagement/types"/>
    <ds:schemaRef ds:uri="http://schemas.openxmlformats.org/package/2006/metadata/core-properties"/>
    <ds:schemaRef ds:uri="eac15a93-2a7d-488f-bebc-184c5b003a8d"/>
    <ds:schemaRef ds:uri="http://www.w3.org/XML/1998/namespace"/>
    <ds:schemaRef ds:uri="http://purl.org/dc/dcmitype/"/>
  </ds:schemaRefs>
</ds:datastoreItem>
</file>

<file path=customXml/itemProps2.xml><?xml version="1.0" encoding="utf-8"?>
<ds:datastoreItem xmlns:ds="http://schemas.openxmlformats.org/officeDocument/2006/customXml" ds:itemID="{B37D5331-0661-46E2-AF2F-4358ABA6CCF3}">
  <ds:schemaRefs>
    <ds:schemaRef ds:uri="http://schemas.microsoft.com/sharepoint/v3/contenttype/forms"/>
  </ds:schemaRefs>
</ds:datastoreItem>
</file>

<file path=customXml/itemProps3.xml><?xml version="1.0" encoding="utf-8"?>
<ds:datastoreItem xmlns:ds="http://schemas.openxmlformats.org/officeDocument/2006/customXml" ds:itemID="{6E5CF060-A830-45F5-93AB-A209E37599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c15a93-2a7d-488f-bebc-184c5b003a8d"/>
    <ds:schemaRef ds:uri="f5302f1f-1086-42b0-8dd9-7ee6e0900a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2D0B9A1-E64E-42DD-9C1F-5B5ED3FFAA76}">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8</Pages>
  <Words>2279</Words>
  <Characters>11519</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General Risk Assessment Form</vt:lpstr>
    </vt:vector>
  </TitlesOfParts>
  <Company>UMIST, ISD</Company>
  <LinksUpToDate>false</LinksUpToDate>
  <CharactersWithSpaces>13771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 Risk Assessment Form</dc:title>
  <dc:creator>mprss02</dc:creator>
  <cp:keywords>form</cp:keywords>
  <cp:lastModifiedBy>Victoria Kelly</cp:lastModifiedBy>
  <cp:revision>9</cp:revision>
  <cp:lastPrinted>2006-10-16T16:35:00Z</cp:lastPrinted>
  <dcterms:created xsi:type="dcterms:W3CDTF">2022-12-14T12:00:00Z</dcterms:created>
  <dcterms:modified xsi:type="dcterms:W3CDTF">2023-03-01T09:22:00Z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Keyword">
    <vt:lpwstr>10;#form|a1344d39-8fa8-4e77-bf01-d472ccc3e9db</vt:lpwstr>
  </property>
</Properties>
</file>